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ECA" w:rsidRPr="005E5ECA" w:rsidRDefault="005E5ECA" w:rsidP="005E5ECA">
      <w:pPr>
        <w:spacing w:after="0" w:line="240" w:lineRule="auto"/>
        <w:jc w:val="center"/>
        <w:rPr>
          <w:rFonts w:ascii="Arial" w:eastAsia="Arial" w:hAnsi="Arial" w:cs="Arial"/>
          <w:b/>
          <w:sz w:val="20"/>
          <w:szCs w:val="20"/>
          <w:lang w:val="en"/>
        </w:rPr>
      </w:pPr>
      <w:r w:rsidRPr="005E5ECA">
        <w:rPr>
          <w:rFonts w:ascii="Calibri" w:eastAsia="Calibri" w:hAnsi="Calibri" w:cs="Calibri"/>
          <w:noProof/>
          <w:lang w:val="en"/>
        </w:rPr>
        <w:drawing>
          <wp:inline distT="0" distB="0" distL="0" distR="0" wp14:anchorId="155DD486" wp14:editId="4BAECA35">
            <wp:extent cx="4102100" cy="1538288"/>
            <wp:effectExtent l="0" t="0" r="0" b="0"/>
            <wp:docPr id="1" name="image1.jpg" descr="https://lh6.googleusercontent.com/jhy-2ocp-XSuqgX7sXbV9DP-x3xPy0MH6ls0A0L9A26c_TJlAVbvVSPLK9LG4TPoD_Qwq4zNS4d-8HVCrHhXVFHc_fM1rwDaZRroScf0oOd9ZjwlVhI2eYxjxn_XlN2Ei4MDN8ssuaKZmdjxGw"/>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jhy-2ocp-XSuqgX7sXbV9DP-x3xPy0MH6ls0A0L9A26c_TJlAVbvVSPLK9LG4TPoD_Qwq4zNS4d-8HVCrHhXVFHc_fM1rwDaZRroScf0oOd9ZjwlVhI2eYxjxn_XlN2Ei4MDN8ssuaKZmdjxGw"/>
                    <pic:cNvPicPr preferRelativeResize="0"/>
                  </pic:nvPicPr>
                  <pic:blipFill>
                    <a:blip r:embed="rId5"/>
                    <a:srcRect/>
                    <a:stretch>
                      <a:fillRect/>
                    </a:stretch>
                  </pic:blipFill>
                  <pic:spPr>
                    <a:xfrm>
                      <a:off x="0" y="0"/>
                      <a:ext cx="4102100" cy="1538288"/>
                    </a:xfrm>
                    <a:prstGeom prst="rect">
                      <a:avLst/>
                    </a:prstGeom>
                    <a:ln/>
                  </pic:spPr>
                </pic:pic>
              </a:graphicData>
            </a:graphic>
          </wp:inline>
        </w:drawing>
      </w:r>
    </w:p>
    <w:p w:rsidR="005E5ECA" w:rsidRPr="005E5ECA" w:rsidRDefault="005E5ECA" w:rsidP="005E5ECA">
      <w:pPr>
        <w:spacing w:after="0" w:line="240" w:lineRule="auto"/>
        <w:jc w:val="center"/>
        <w:rPr>
          <w:rFonts w:ascii="Arial" w:eastAsia="Arial" w:hAnsi="Arial" w:cs="Arial"/>
          <w:b/>
          <w:sz w:val="20"/>
          <w:szCs w:val="20"/>
          <w:lang w:val="en"/>
        </w:rPr>
      </w:pPr>
    </w:p>
    <w:tbl>
      <w:tblPr>
        <w:tblW w:w="9360" w:type="dxa"/>
        <w:tblLayout w:type="fixed"/>
        <w:tblLook w:val="0600" w:firstRow="0" w:lastRow="0" w:firstColumn="0" w:lastColumn="0" w:noHBand="1" w:noVBand="1"/>
      </w:tblPr>
      <w:tblGrid>
        <w:gridCol w:w="9360"/>
      </w:tblGrid>
      <w:tr w:rsidR="005E5ECA" w:rsidRPr="005E5ECA" w:rsidTr="00464327">
        <w:tc>
          <w:tcPr>
            <w:tcW w:w="9360" w:type="dxa"/>
            <w:shd w:val="clear" w:color="auto" w:fill="3C78D8"/>
            <w:tcMar>
              <w:top w:w="100" w:type="dxa"/>
              <w:left w:w="100" w:type="dxa"/>
              <w:bottom w:w="100" w:type="dxa"/>
              <w:right w:w="100" w:type="dxa"/>
            </w:tcMar>
          </w:tcPr>
          <w:p w:rsidR="005E5ECA" w:rsidRPr="005E5ECA" w:rsidRDefault="005E5ECA" w:rsidP="005E5ECA">
            <w:pPr>
              <w:keepNext/>
              <w:keepLines/>
              <w:spacing w:before="240" w:after="80" w:line="240" w:lineRule="auto"/>
              <w:jc w:val="center"/>
              <w:outlineLvl w:val="4"/>
              <w:rPr>
                <w:rFonts w:ascii="Arial" w:eastAsia="Arial" w:hAnsi="Arial" w:cs="Arial"/>
                <w:b/>
                <w:color w:val="FFFFFF"/>
                <w:lang w:val="en"/>
              </w:rPr>
            </w:pPr>
            <w:bookmarkStart w:id="0" w:name="_wufnfxaz16z5" w:colFirst="0" w:colLast="0"/>
            <w:bookmarkEnd w:id="0"/>
            <w:r w:rsidRPr="005E5ECA">
              <w:rPr>
                <w:rFonts w:ascii="Arial" w:eastAsia="Arial" w:hAnsi="Arial" w:cs="Arial"/>
                <w:b/>
                <w:color w:val="FFFFFF"/>
                <w:lang w:val="en"/>
              </w:rPr>
              <w:t xml:space="preserve">Georgetown University, </w:t>
            </w:r>
            <w:r w:rsidR="001E2F31">
              <w:rPr>
                <w:rFonts w:ascii="Arial" w:eastAsia="Arial" w:hAnsi="Arial" w:cs="Arial"/>
                <w:b/>
                <w:color w:val="FFFFFF"/>
                <w:lang w:val="en"/>
              </w:rPr>
              <w:t>Master</w:t>
            </w:r>
            <w:r w:rsidRPr="005E5ECA">
              <w:rPr>
                <w:rFonts w:ascii="Arial" w:eastAsia="Arial" w:hAnsi="Arial" w:cs="Arial"/>
                <w:b/>
                <w:color w:val="FFFFFF"/>
                <w:lang w:val="en"/>
              </w:rPr>
              <w:t xml:space="preserve"> of Arts in Liberal Studies</w:t>
            </w:r>
          </w:p>
          <w:p w:rsidR="005E5ECA" w:rsidRPr="005E5ECA" w:rsidRDefault="005E5ECA" w:rsidP="005E5ECA">
            <w:pPr>
              <w:keepNext/>
              <w:keepLines/>
              <w:spacing w:before="360" w:after="120" w:line="240" w:lineRule="auto"/>
              <w:jc w:val="center"/>
              <w:outlineLvl w:val="1"/>
              <w:rPr>
                <w:rFonts w:ascii="Arial" w:eastAsia="Arial" w:hAnsi="Arial" w:cs="Arial"/>
                <w:b/>
                <w:color w:val="FFFFFF"/>
                <w:sz w:val="28"/>
                <w:szCs w:val="28"/>
                <w:lang w:val="en"/>
              </w:rPr>
            </w:pPr>
            <w:bookmarkStart w:id="1" w:name="_1xg2h4xj79q5" w:colFirst="0" w:colLast="0"/>
            <w:bookmarkEnd w:id="1"/>
            <w:r w:rsidRPr="005E5ECA">
              <w:rPr>
                <w:rFonts w:ascii="Arial" w:eastAsia="Arial" w:hAnsi="Arial" w:cs="Arial"/>
                <w:b/>
                <w:color w:val="FFFFFF"/>
                <w:sz w:val="28"/>
                <w:szCs w:val="28"/>
                <w:lang w:val="en"/>
              </w:rPr>
              <w:t>MALS FND: Social Sciences</w:t>
            </w:r>
            <w:r w:rsidR="001E2F31">
              <w:rPr>
                <w:rFonts w:ascii="Arial" w:eastAsia="Arial" w:hAnsi="Arial" w:cs="Arial"/>
                <w:b/>
                <w:color w:val="FFFFFF"/>
                <w:sz w:val="28"/>
                <w:szCs w:val="28"/>
                <w:lang w:val="en"/>
              </w:rPr>
              <w:t xml:space="preserve"> (</w:t>
            </w:r>
            <w:r w:rsidR="001E2F31" w:rsidRPr="001E2F31">
              <w:rPr>
                <w:rFonts w:ascii="Arial" w:eastAsia="Arial" w:hAnsi="Arial" w:cs="Arial"/>
                <w:b/>
                <w:color w:val="FFFFFF"/>
                <w:sz w:val="28"/>
                <w:szCs w:val="28"/>
              </w:rPr>
              <w:t>LSHV-402-01</w:t>
            </w:r>
            <w:r w:rsidR="001E2F31">
              <w:rPr>
                <w:rFonts w:ascii="Arial" w:eastAsia="Arial" w:hAnsi="Arial" w:cs="Arial"/>
                <w:b/>
                <w:color w:val="FFFFFF"/>
                <w:sz w:val="28"/>
                <w:szCs w:val="28"/>
                <w:lang w:val="en"/>
              </w:rPr>
              <w:t>)</w:t>
            </w:r>
          </w:p>
          <w:p w:rsidR="005E5ECA" w:rsidRPr="005E5ECA" w:rsidRDefault="005E5ECA" w:rsidP="005E5ECA">
            <w:pPr>
              <w:keepNext/>
              <w:keepLines/>
              <w:spacing w:before="240" w:after="80" w:line="276" w:lineRule="auto"/>
              <w:jc w:val="center"/>
              <w:outlineLvl w:val="4"/>
              <w:rPr>
                <w:rFonts w:ascii="Arial" w:eastAsia="Arial" w:hAnsi="Arial" w:cs="Arial"/>
                <w:b/>
                <w:color w:val="FFFFFF"/>
                <w:lang w:val="en"/>
              </w:rPr>
            </w:pPr>
            <w:bookmarkStart w:id="2" w:name="_5iz9pg6lmnv" w:colFirst="0" w:colLast="0"/>
            <w:bookmarkEnd w:id="2"/>
            <w:r w:rsidRPr="005E5ECA">
              <w:rPr>
                <w:rFonts w:ascii="Arial" w:eastAsia="Arial" w:hAnsi="Arial" w:cs="Arial"/>
                <w:b/>
                <w:color w:val="FFFFFF"/>
                <w:lang w:val="en"/>
              </w:rPr>
              <w:t>Fall 2021</w:t>
            </w:r>
          </w:p>
        </w:tc>
      </w:tr>
    </w:tbl>
    <w:p w:rsidR="005E5ECA" w:rsidRPr="005E5ECA" w:rsidRDefault="005E5ECA" w:rsidP="005E5ECA">
      <w:pPr>
        <w:spacing w:after="0" w:line="276" w:lineRule="auto"/>
        <w:rPr>
          <w:rFonts w:ascii="Arial" w:eastAsia="Arial" w:hAnsi="Arial" w:cs="Arial"/>
          <w:b/>
          <w:sz w:val="20"/>
          <w:szCs w:val="20"/>
          <w:lang w:val="en"/>
        </w:rPr>
      </w:pPr>
    </w:p>
    <w:p w:rsidR="005E5ECA" w:rsidRPr="005E5ECA" w:rsidRDefault="005E5ECA" w:rsidP="005E5ECA">
      <w:pPr>
        <w:spacing w:after="0" w:line="276" w:lineRule="auto"/>
        <w:rPr>
          <w:rFonts w:ascii="Arial" w:eastAsia="Arial" w:hAnsi="Arial" w:cs="Arial"/>
          <w:color w:val="FF0000"/>
          <w:sz w:val="20"/>
          <w:szCs w:val="20"/>
          <w:lang w:val="en"/>
        </w:rPr>
      </w:pPr>
      <w:r w:rsidRPr="005E5ECA">
        <w:rPr>
          <w:rFonts w:ascii="Arial" w:eastAsia="Arial" w:hAnsi="Arial" w:cs="Arial"/>
          <w:b/>
          <w:sz w:val="20"/>
          <w:szCs w:val="20"/>
          <w:lang w:val="en"/>
        </w:rPr>
        <w:t xml:space="preserve">Dates: </w:t>
      </w:r>
      <w:r w:rsidRPr="005E5ECA">
        <w:rPr>
          <w:rFonts w:ascii="Arial" w:eastAsia="Arial" w:hAnsi="Arial" w:cs="Arial"/>
          <w:sz w:val="20"/>
          <w:szCs w:val="20"/>
          <w:lang w:val="en"/>
        </w:rPr>
        <w:t>Wednesday</w:t>
      </w:r>
      <w:r w:rsidR="001E2F31">
        <w:rPr>
          <w:rFonts w:ascii="Arial" w:eastAsia="Arial" w:hAnsi="Arial" w:cs="Arial"/>
          <w:sz w:val="20"/>
          <w:szCs w:val="20"/>
          <w:lang w:val="en"/>
        </w:rPr>
        <w:t>, 6:30 pm to 9:00 pm</w:t>
      </w:r>
      <w:r w:rsidRPr="005E5ECA">
        <w:rPr>
          <w:rFonts w:ascii="Arial" w:eastAsia="Arial" w:hAnsi="Arial" w:cs="Arial"/>
          <w:sz w:val="20"/>
          <w:szCs w:val="20"/>
          <w:lang w:val="en"/>
        </w:rPr>
        <w:t xml:space="preserve">, </w:t>
      </w:r>
      <w:r w:rsidR="001E2F31">
        <w:rPr>
          <w:rFonts w:ascii="Arial" w:eastAsia="Arial" w:hAnsi="Arial" w:cs="Arial"/>
          <w:sz w:val="20"/>
          <w:szCs w:val="20"/>
          <w:lang w:val="en"/>
        </w:rPr>
        <w:t>August 25</w:t>
      </w:r>
      <w:r w:rsidRPr="005E5ECA">
        <w:rPr>
          <w:rFonts w:ascii="Arial" w:eastAsia="Arial" w:hAnsi="Arial" w:cs="Arial"/>
          <w:sz w:val="20"/>
          <w:szCs w:val="20"/>
          <w:lang w:val="en"/>
        </w:rPr>
        <w:t>, 202</w:t>
      </w:r>
      <w:r w:rsidR="001E2F31">
        <w:rPr>
          <w:rFonts w:ascii="Arial" w:eastAsia="Arial" w:hAnsi="Arial" w:cs="Arial"/>
          <w:sz w:val="20"/>
          <w:szCs w:val="20"/>
          <w:lang w:val="en"/>
        </w:rPr>
        <w:t>1</w:t>
      </w:r>
      <w:r w:rsidRPr="005E5ECA">
        <w:rPr>
          <w:rFonts w:ascii="Arial" w:eastAsia="Arial" w:hAnsi="Arial" w:cs="Arial"/>
          <w:sz w:val="20"/>
          <w:szCs w:val="20"/>
          <w:lang w:val="en"/>
        </w:rPr>
        <w:t xml:space="preserve"> to Saturday, </w:t>
      </w:r>
      <w:r w:rsidR="001E2F31">
        <w:rPr>
          <w:rFonts w:ascii="Arial" w:eastAsia="Arial" w:hAnsi="Arial" w:cs="Arial"/>
          <w:sz w:val="20"/>
          <w:szCs w:val="20"/>
          <w:lang w:val="en"/>
        </w:rPr>
        <w:t>December 17,</w:t>
      </w:r>
      <w:r w:rsidRPr="005E5ECA">
        <w:rPr>
          <w:rFonts w:ascii="Arial" w:eastAsia="Arial" w:hAnsi="Arial" w:cs="Arial"/>
          <w:sz w:val="20"/>
          <w:szCs w:val="20"/>
          <w:lang w:val="en"/>
        </w:rPr>
        <w:t xml:space="preserve"> 202</w:t>
      </w:r>
      <w:r w:rsidR="001E2F31">
        <w:rPr>
          <w:rFonts w:ascii="Arial" w:eastAsia="Arial" w:hAnsi="Arial" w:cs="Arial"/>
          <w:sz w:val="20"/>
          <w:szCs w:val="20"/>
          <w:lang w:val="en"/>
        </w:rPr>
        <w:t>1</w:t>
      </w:r>
      <w:r w:rsidRPr="005E5ECA">
        <w:rPr>
          <w:rFonts w:ascii="Arial" w:eastAsia="Arial" w:hAnsi="Arial" w:cs="Arial"/>
          <w:sz w:val="20"/>
          <w:szCs w:val="20"/>
          <w:lang w:val="en"/>
        </w:rPr>
        <w:t xml:space="preserve"> </w:t>
      </w:r>
    </w:p>
    <w:p w:rsidR="005E5ECA" w:rsidRPr="005E5ECA" w:rsidRDefault="005E5ECA" w:rsidP="005E5ECA">
      <w:pPr>
        <w:spacing w:after="0" w:line="276" w:lineRule="auto"/>
        <w:rPr>
          <w:rFonts w:ascii="Arial" w:eastAsia="Arial" w:hAnsi="Arial" w:cs="Arial"/>
          <w:color w:val="FF0000"/>
          <w:sz w:val="20"/>
          <w:szCs w:val="20"/>
          <w:lang w:val="en"/>
        </w:rPr>
      </w:pPr>
    </w:p>
    <w:p w:rsidR="005E5ECA" w:rsidRPr="005E5ECA" w:rsidRDefault="005E5ECA" w:rsidP="005E5ECA">
      <w:pPr>
        <w:spacing w:after="0" w:line="276" w:lineRule="auto"/>
        <w:rPr>
          <w:rFonts w:ascii="Arial" w:eastAsia="Arial" w:hAnsi="Arial" w:cs="Arial"/>
          <w:sz w:val="20"/>
          <w:szCs w:val="20"/>
          <w:lang w:val="en"/>
        </w:rPr>
      </w:pPr>
      <w:r w:rsidRPr="005E5ECA">
        <w:rPr>
          <w:rFonts w:ascii="Arial" w:eastAsia="Arial" w:hAnsi="Arial" w:cs="Arial"/>
          <w:b/>
          <w:sz w:val="20"/>
          <w:szCs w:val="20"/>
          <w:lang w:val="en"/>
        </w:rPr>
        <w:t>Location:</w:t>
      </w:r>
      <w:r w:rsidRPr="005E5ECA">
        <w:rPr>
          <w:rFonts w:ascii="Arial" w:eastAsia="Arial" w:hAnsi="Arial" w:cs="Arial"/>
          <w:sz w:val="20"/>
          <w:szCs w:val="20"/>
          <w:lang w:val="en"/>
        </w:rPr>
        <w:t xml:space="preserve"> </w:t>
      </w:r>
      <w:r w:rsidR="001E2F31">
        <w:rPr>
          <w:rFonts w:ascii="Arial" w:eastAsia="Arial" w:hAnsi="Arial" w:cs="Arial"/>
          <w:sz w:val="20"/>
          <w:szCs w:val="20"/>
          <w:lang w:val="en"/>
        </w:rPr>
        <w:t>TBD</w:t>
      </w:r>
      <w:r w:rsidRPr="005E5ECA">
        <w:rPr>
          <w:rFonts w:ascii="Arial" w:eastAsia="Arial" w:hAnsi="Arial" w:cs="Arial"/>
          <w:sz w:val="20"/>
          <w:szCs w:val="20"/>
          <w:lang w:val="en"/>
        </w:rPr>
        <w:t>.</w:t>
      </w:r>
    </w:p>
    <w:p w:rsidR="005E5ECA" w:rsidRPr="005E5ECA" w:rsidRDefault="005E5ECA" w:rsidP="005E5ECA">
      <w:pPr>
        <w:spacing w:after="0" w:line="276" w:lineRule="auto"/>
        <w:rPr>
          <w:rFonts w:ascii="Arial" w:eastAsia="Arial" w:hAnsi="Arial" w:cs="Arial"/>
          <w:sz w:val="20"/>
          <w:szCs w:val="20"/>
          <w:lang w:val="en"/>
        </w:rPr>
      </w:pPr>
    </w:p>
    <w:p w:rsidR="005E5ECA" w:rsidRPr="005E5ECA" w:rsidRDefault="005E5ECA" w:rsidP="005E5ECA">
      <w:pPr>
        <w:spacing w:after="0" w:line="276" w:lineRule="auto"/>
        <w:rPr>
          <w:rFonts w:ascii="Arial" w:eastAsia="Arial" w:hAnsi="Arial" w:cs="Arial"/>
          <w:sz w:val="20"/>
          <w:szCs w:val="20"/>
          <w:lang w:val="en"/>
        </w:rPr>
      </w:pPr>
      <w:r w:rsidRPr="005E5ECA">
        <w:rPr>
          <w:rFonts w:ascii="Arial" w:eastAsia="Arial" w:hAnsi="Arial" w:cs="Arial"/>
          <w:b/>
          <w:sz w:val="20"/>
          <w:szCs w:val="20"/>
          <w:lang w:val="en"/>
        </w:rPr>
        <w:t>Instructor:</w:t>
      </w:r>
      <w:r w:rsidRPr="005E5ECA">
        <w:rPr>
          <w:rFonts w:ascii="Arial" w:eastAsia="Arial" w:hAnsi="Arial" w:cs="Arial"/>
          <w:sz w:val="20"/>
          <w:szCs w:val="20"/>
          <w:lang w:val="en"/>
        </w:rPr>
        <w:t xml:space="preserve"> Mark M. Gray, PhD, (</w:t>
      </w:r>
      <w:hyperlink r:id="rId6">
        <w:r w:rsidRPr="005E5ECA">
          <w:rPr>
            <w:rFonts w:ascii="Arial" w:eastAsia="Arial" w:hAnsi="Arial" w:cs="Arial"/>
            <w:color w:val="1155CC"/>
            <w:sz w:val="20"/>
            <w:szCs w:val="20"/>
            <w:u w:val="single"/>
            <w:lang w:val="en"/>
          </w:rPr>
          <w:t>mmg34@georgetown.edu</w:t>
        </w:r>
      </w:hyperlink>
      <w:r w:rsidRPr="005E5ECA">
        <w:rPr>
          <w:rFonts w:ascii="Arial" w:eastAsia="Arial" w:hAnsi="Arial" w:cs="Arial"/>
          <w:sz w:val="20"/>
          <w:szCs w:val="20"/>
          <w:lang w:val="en"/>
        </w:rPr>
        <w:t xml:space="preserve">). </w:t>
      </w:r>
    </w:p>
    <w:p w:rsidR="005E5ECA" w:rsidRPr="005E5ECA" w:rsidRDefault="005E5ECA" w:rsidP="005E5ECA">
      <w:pPr>
        <w:spacing w:after="0" w:line="276" w:lineRule="auto"/>
        <w:rPr>
          <w:rFonts w:ascii="Arial" w:eastAsia="Arial" w:hAnsi="Arial" w:cs="Arial"/>
          <w:sz w:val="20"/>
          <w:szCs w:val="20"/>
          <w:lang w:val="en"/>
        </w:rPr>
      </w:pPr>
    </w:p>
    <w:p w:rsidR="005E5ECA" w:rsidRPr="005E5ECA" w:rsidRDefault="005E5ECA" w:rsidP="005E5ECA">
      <w:pPr>
        <w:spacing w:after="0" w:line="276" w:lineRule="auto"/>
        <w:rPr>
          <w:rFonts w:ascii="Arial" w:eastAsia="Arial" w:hAnsi="Arial" w:cs="Arial"/>
          <w:sz w:val="20"/>
          <w:szCs w:val="20"/>
          <w:lang w:val="en"/>
        </w:rPr>
      </w:pPr>
      <w:r w:rsidRPr="005E5ECA">
        <w:rPr>
          <w:rFonts w:ascii="Arial" w:eastAsia="Arial" w:hAnsi="Arial" w:cs="Arial"/>
          <w:b/>
          <w:sz w:val="20"/>
          <w:szCs w:val="20"/>
          <w:lang w:val="en"/>
        </w:rPr>
        <w:t>Instructor Contact Information:</w:t>
      </w:r>
      <w:r w:rsidRPr="005E5ECA">
        <w:rPr>
          <w:rFonts w:ascii="Arial" w:eastAsia="Arial" w:hAnsi="Arial" w:cs="Arial"/>
          <w:sz w:val="20"/>
          <w:szCs w:val="20"/>
          <w:lang w:val="en"/>
        </w:rPr>
        <w:t xml:space="preserve"> Please email me through the Canvas Inbox. If you have issues with the Canvas Inbox, please contact me using the above email address. </w:t>
      </w:r>
    </w:p>
    <w:p w:rsidR="005E5ECA" w:rsidRPr="005E5ECA" w:rsidRDefault="005E5ECA" w:rsidP="005E5ECA">
      <w:pPr>
        <w:spacing w:after="0" w:line="276" w:lineRule="auto"/>
        <w:rPr>
          <w:rFonts w:ascii="Arial" w:eastAsia="Arial" w:hAnsi="Arial" w:cs="Arial"/>
          <w:sz w:val="20"/>
          <w:szCs w:val="20"/>
          <w:lang w:val="en"/>
        </w:rPr>
      </w:pPr>
    </w:p>
    <w:p w:rsidR="005E5ECA" w:rsidRPr="005E5ECA" w:rsidRDefault="005E5ECA" w:rsidP="005E5ECA">
      <w:pPr>
        <w:spacing w:after="0" w:line="276" w:lineRule="auto"/>
        <w:rPr>
          <w:rFonts w:ascii="Arial" w:eastAsia="Arial" w:hAnsi="Arial" w:cs="Arial"/>
          <w:sz w:val="20"/>
          <w:szCs w:val="20"/>
          <w:lang w:val="en"/>
        </w:rPr>
      </w:pPr>
      <w:r w:rsidRPr="005E5ECA">
        <w:rPr>
          <w:rFonts w:ascii="Arial" w:eastAsia="Arial" w:hAnsi="Arial" w:cs="Arial"/>
          <w:b/>
          <w:sz w:val="20"/>
          <w:szCs w:val="20"/>
          <w:lang w:val="en"/>
        </w:rPr>
        <w:t>Virtual Office Hours:</w:t>
      </w:r>
      <w:r w:rsidRPr="005E5ECA">
        <w:rPr>
          <w:rFonts w:ascii="Arial" w:eastAsia="Arial" w:hAnsi="Arial" w:cs="Arial"/>
          <w:sz w:val="20"/>
          <w:szCs w:val="20"/>
          <w:lang w:val="en"/>
        </w:rPr>
        <w:t xml:space="preserve"> Scheduled as needed. These times will be open and informal for student questions. Please notify me in advance if you would like to meet with me during office hours via Zoom.</w:t>
      </w:r>
    </w:p>
    <w:p w:rsidR="005E5ECA" w:rsidRDefault="005E5ECA" w:rsidP="00087056">
      <w:pPr>
        <w:spacing w:after="0" w:line="240" w:lineRule="auto"/>
        <w:rPr>
          <w:rFonts w:ascii="Times New Roman" w:eastAsia="Times New Roman" w:hAnsi="Times New Roman" w:cs="Times New Roman"/>
          <w:sz w:val="24"/>
          <w:szCs w:val="24"/>
        </w:rPr>
      </w:pP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3" w:name="_grjpn7hqmzhi" w:colFirst="0" w:colLast="0"/>
            <w:bookmarkEnd w:id="3"/>
            <w:r w:rsidRPr="001E2F31">
              <w:rPr>
                <w:rFonts w:ascii="Arial" w:eastAsia="Arial" w:hAnsi="Arial" w:cs="Arial"/>
                <w:b/>
                <w:color w:val="000000"/>
                <w:sz w:val="28"/>
                <w:szCs w:val="28"/>
                <w:lang w:val="en"/>
              </w:rPr>
              <w:t>Course Description</w:t>
            </w:r>
          </w:p>
        </w:tc>
      </w:tr>
    </w:tbl>
    <w:p w:rsidR="00087056" w:rsidRDefault="00087056" w:rsidP="00087056">
      <w:pPr>
        <w:spacing w:before="100" w:beforeAutospacing="1" w:after="100" w:afterAutospacing="1" w:line="240" w:lineRule="auto"/>
        <w:rPr>
          <w:rFonts w:ascii="Times New Roman" w:eastAsia="Times New Roman" w:hAnsi="Times New Roman" w:cs="Times New Roman"/>
          <w:sz w:val="24"/>
          <w:szCs w:val="24"/>
        </w:rPr>
      </w:pPr>
      <w:r w:rsidRPr="001E2F31">
        <w:rPr>
          <w:rFonts w:ascii="Arial" w:eastAsia="Times New Roman" w:hAnsi="Arial" w:cs="Arial"/>
          <w:sz w:val="20"/>
          <w:szCs w:val="24"/>
        </w:rPr>
        <w:t xml:space="preserve">This is one of four required foundational courses (humanities, social sciences, science &amp; society, and norms &amp; ethics) offered by the LSP to facilitate graduate-level interdisciplinary study and research throughout the MALS curriculum. They aim to improve your analytical, research, and writing skills so you can realize the full potential of your learning experience throughout the program. They provide a solid intellectual foundation for your elective courses; enhance your ability to conduct research on important issues treated in your other courses; and prepare you for success in your capstone thesis project. This Social Sciences course will first, through assigned and self-selected readings and projects, provide a solid understanding of, and practical experience in, interdisciplinary studies and research methodologies, including qualitative and quantitative. It will examine the relationships between and among the humanities, social sciences, and natural sciences, with regard to both their subject matter and underlying </w:t>
      </w:r>
      <w:r w:rsidRPr="001E2F31">
        <w:rPr>
          <w:rFonts w:ascii="Arial" w:eastAsia="Times New Roman" w:hAnsi="Arial" w:cs="Arial"/>
          <w:sz w:val="20"/>
          <w:szCs w:val="20"/>
        </w:rPr>
        <w:t xml:space="preserve">theories. Focusing directly on anthropology, history, economics, psychology, sociology, and political science/international relations, it will explore their distinctive concepts and theories, and how their scholarly practitioners advance interdisciplinary theory and research. Finally, throughout the course we </w:t>
      </w:r>
      <w:r w:rsidRPr="001E2F31">
        <w:rPr>
          <w:rFonts w:ascii="Arial" w:eastAsia="Times New Roman" w:hAnsi="Arial" w:cs="Arial"/>
          <w:sz w:val="20"/>
          <w:szCs w:val="20"/>
        </w:rPr>
        <w:lastRenderedPageBreak/>
        <w:t>will reflect on how the humanities/social sciences/natural sciences implicate and engage issues of values, norms and ethics.</w:t>
      </w:r>
      <w:r w:rsidRPr="00087056">
        <w:rPr>
          <w:rFonts w:ascii="Times New Roman" w:eastAsia="Times New Roman" w:hAnsi="Times New Roman" w:cs="Times New Roman"/>
          <w:sz w:val="24"/>
          <w:szCs w:val="24"/>
        </w:rPr>
        <w:t xml:space="preserve"> </w:t>
      </w:r>
    </w:p>
    <w:p w:rsidR="001E2F31" w:rsidRDefault="001E2F31" w:rsidP="001E2F31">
      <w:pPr>
        <w:spacing w:after="0" w:line="240" w:lineRule="auto"/>
        <w:rPr>
          <w:rFonts w:ascii="Arial" w:eastAsia="Arial" w:hAnsi="Arial" w:cs="Arial"/>
          <w:sz w:val="20"/>
          <w:szCs w:val="20"/>
          <w:lang w:val="en"/>
        </w:rPr>
      </w:pPr>
      <w:r w:rsidRPr="001E2F31">
        <w:rPr>
          <w:rFonts w:ascii="Arial" w:eastAsia="Arial" w:hAnsi="Arial" w:cs="Arial"/>
          <w:i/>
          <w:sz w:val="20"/>
          <w:szCs w:val="20"/>
          <w:lang w:val="en"/>
        </w:rPr>
        <w:t>Prerequisite or Co-requisite: None</w:t>
      </w:r>
    </w:p>
    <w:p w:rsidR="001E2F31" w:rsidRDefault="001E2F31" w:rsidP="001E2F31">
      <w:pPr>
        <w:spacing w:after="0" w:line="240"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4" w:name="_al8yr5uaais4" w:colFirst="0" w:colLast="0"/>
            <w:bookmarkEnd w:id="4"/>
            <w:r w:rsidRPr="001E2F31">
              <w:rPr>
                <w:rFonts w:ascii="Arial" w:eastAsia="Arial" w:hAnsi="Arial" w:cs="Arial"/>
                <w:b/>
                <w:color w:val="000000"/>
                <w:sz w:val="28"/>
                <w:szCs w:val="28"/>
                <w:lang w:val="en"/>
              </w:rPr>
              <w:t>Course Learning Objectives</w:t>
            </w:r>
          </w:p>
        </w:tc>
      </w:tr>
    </w:tbl>
    <w:p w:rsidR="001E2F31" w:rsidRPr="001E2F31" w:rsidRDefault="001E2F31" w:rsidP="001E2F31">
      <w:pPr>
        <w:widowControl w:val="0"/>
        <w:spacing w:after="0" w:line="276" w:lineRule="auto"/>
        <w:rPr>
          <w:rFonts w:ascii="Arial" w:eastAsia="Arial" w:hAnsi="Arial" w:cs="Arial"/>
          <w:sz w:val="20"/>
          <w:szCs w:val="20"/>
          <w:lang w:val="en"/>
        </w:rPr>
      </w:pPr>
      <w:r w:rsidRPr="001E2F31">
        <w:rPr>
          <w:rFonts w:ascii="Arial" w:eastAsia="Arial" w:hAnsi="Arial" w:cs="Arial"/>
          <w:sz w:val="20"/>
          <w:szCs w:val="20"/>
          <w:lang w:val="en"/>
        </w:rPr>
        <w:br/>
        <w:t>Upon successful completion of this course, you will be able to:</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Identify various types of social research</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Compare/evaluate social scientific research and the alternatives</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Describe the strengths/weaknesses of various types of social research</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Describe the process of scientific inquiry</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Recognize ethical issues in social scientific research</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Recognize the purpose of a literature review</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Compare quantitative and qualitative approaches to measurement</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Discuss validity and reliability for measurement</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Explain the basic purpose, strengths and limits of sampling</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Execute a short survey</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Propose an effective experimental design</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highlight w:val="white"/>
        </w:rPr>
      </w:pPr>
      <w:r w:rsidRPr="004324D0">
        <w:rPr>
          <w:rFonts w:ascii="Arial" w:eastAsia="Times New Roman" w:hAnsi="Arial" w:cs="Arial"/>
          <w:color w:val="000000"/>
          <w:sz w:val="20"/>
          <w:szCs w:val="20"/>
          <w:highlight w:val="white"/>
        </w:rPr>
        <w:t>Conduct a short content analysis</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Design a simple field research project</w:t>
      </w:r>
    </w:p>
    <w:p w:rsidR="004324D0" w:rsidRPr="004324D0" w:rsidRDefault="004324D0" w:rsidP="004324D0">
      <w:pPr>
        <w:widowControl w:val="0"/>
        <w:numPr>
          <w:ilvl w:val="0"/>
          <w:numId w:val="35"/>
        </w:numPr>
        <w:spacing w:after="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Interpret the statistical significance of a finding</w:t>
      </w:r>
    </w:p>
    <w:p w:rsidR="004324D0" w:rsidRPr="004324D0" w:rsidRDefault="004324D0" w:rsidP="004324D0">
      <w:pPr>
        <w:widowControl w:val="0"/>
        <w:numPr>
          <w:ilvl w:val="0"/>
          <w:numId w:val="35"/>
        </w:numPr>
        <w:spacing w:after="120" w:line="240" w:lineRule="auto"/>
        <w:ind w:hanging="358"/>
        <w:contextualSpacing/>
        <w:jc w:val="both"/>
        <w:rPr>
          <w:rFonts w:ascii="Arial" w:eastAsia="Arial" w:hAnsi="Arial" w:cs="Arial"/>
          <w:color w:val="000000"/>
          <w:sz w:val="20"/>
          <w:szCs w:val="20"/>
        </w:rPr>
      </w:pPr>
      <w:r w:rsidRPr="004324D0">
        <w:rPr>
          <w:rFonts w:ascii="Arial" w:eastAsia="Times New Roman" w:hAnsi="Arial" w:cs="Arial"/>
          <w:color w:val="000000"/>
          <w:sz w:val="20"/>
          <w:szCs w:val="20"/>
        </w:rPr>
        <w:t>Identify the conditions of proving causality</w:t>
      </w:r>
    </w:p>
    <w:p w:rsidR="001E2F31" w:rsidRDefault="001E2F31" w:rsidP="001E2F31">
      <w:pPr>
        <w:spacing w:after="0" w:line="240"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5" w:name="_s3p39c90yic2" w:colFirst="0" w:colLast="0"/>
            <w:bookmarkEnd w:id="5"/>
            <w:r w:rsidRPr="001E2F31">
              <w:rPr>
                <w:rFonts w:ascii="Arial" w:eastAsia="Arial" w:hAnsi="Arial" w:cs="Arial"/>
                <w:b/>
                <w:color w:val="000000"/>
                <w:sz w:val="28"/>
                <w:szCs w:val="28"/>
                <w:lang w:val="en"/>
              </w:rPr>
              <w:t>Required Readings for Purchase</w:t>
            </w:r>
          </w:p>
        </w:tc>
      </w:tr>
    </w:tbl>
    <w:p w:rsidR="001E2F31" w:rsidRPr="001E2F31" w:rsidRDefault="001E2F31" w:rsidP="001E2F31">
      <w:pPr>
        <w:spacing w:after="0" w:line="276" w:lineRule="auto"/>
        <w:rPr>
          <w:rFonts w:ascii="Arial" w:eastAsia="Arial" w:hAnsi="Arial" w:cs="Arial"/>
          <w:b/>
          <w:sz w:val="20"/>
          <w:szCs w:val="20"/>
          <w:lang w:val="en"/>
        </w:rPr>
      </w:pPr>
    </w:p>
    <w:p w:rsidR="001E2F31" w:rsidRPr="001E2F31" w:rsidRDefault="001E2F31" w:rsidP="001E2F31">
      <w:pPr>
        <w:spacing w:after="0" w:line="276" w:lineRule="auto"/>
        <w:rPr>
          <w:rFonts w:ascii="Arial" w:eastAsia="Arial" w:hAnsi="Arial" w:cs="Arial"/>
          <w:b/>
          <w:sz w:val="20"/>
          <w:szCs w:val="20"/>
          <w:lang w:val="en"/>
        </w:rPr>
      </w:pPr>
      <w:r w:rsidRPr="001E2F31">
        <w:rPr>
          <w:rFonts w:ascii="Arial" w:eastAsia="Arial" w:hAnsi="Arial" w:cs="Arial"/>
          <w:b/>
          <w:sz w:val="20"/>
          <w:szCs w:val="20"/>
          <w:lang w:val="en"/>
        </w:rPr>
        <w:t>Textbook</w:t>
      </w:r>
      <w:r w:rsidR="0094632A">
        <w:rPr>
          <w:rFonts w:ascii="Arial" w:eastAsia="Arial" w:hAnsi="Arial" w:cs="Arial"/>
          <w:b/>
          <w:sz w:val="20"/>
          <w:szCs w:val="20"/>
          <w:lang w:val="en"/>
        </w:rPr>
        <w:t>s</w:t>
      </w:r>
    </w:p>
    <w:p w:rsidR="001E2F31" w:rsidRPr="001E2F31" w:rsidRDefault="001E2F31" w:rsidP="001E2F31">
      <w:pPr>
        <w:spacing w:after="0" w:line="240" w:lineRule="auto"/>
        <w:rPr>
          <w:rFonts w:ascii="Arial" w:eastAsia="Arial" w:hAnsi="Arial" w:cs="Arial"/>
          <w:sz w:val="20"/>
          <w:szCs w:val="20"/>
          <w:lang w:val="en"/>
        </w:rPr>
      </w:pPr>
    </w:p>
    <w:p w:rsidR="00087056" w:rsidRPr="001E2F31" w:rsidRDefault="00087056" w:rsidP="001E2F31">
      <w:pPr>
        <w:pStyle w:val="Heading1"/>
        <w:spacing w:before="0" w:line="240" w:lineRule="auto"/>
        <w:rPr>
          <w:rFonts w:ascii="Arial" w:hAnsi="Arial" w:cs="Arial"/>
          <w:color w:val="auto"/>
          <w:sz w:val="20"/>
          <w:szCs w:val="20"/>
        </w:rPr>
      </w:pPr>
      <w:r w:rsidRPr="001E2F31">
        <w:rPr>
          <w:rStyle w:val="a-size-extra-large"/>
          <w:rFonts w:ascii="Arial" w:hAnsi="Arial" w:cs="Arial"/>
          <w:i/>
          <w:color w:val="auto"/>
          <w:sz w:val="20"/>
          <w:szCs w:val="20"/>
        </w:rPr>
        <w:t>Social Science: An Introduction to the Study of Society</w:t>
      </w:r>
      <w:r w:rsidRPr="001E2F31">
        <w:rPr>
          <w:rStyle w:val="a-size-extra-large"/>
          <w:rFonts w:ascii="Arial" w:hAnsi="Arial" w:cs="Arial"/>
          <w:color w:val="auto"/>
          <w:sz w:val="20"/>
          <w:szCs w:val="20"/>
        </w:rPr>
        <w:t xml:space="preserve"> </w:t>
      </w:r>
      <w:r w:rsidR="001E2F31">
        <w:rPr>
          <w:rStyle w:val="a-size-extra-large"/>
          <w:rFonts w:ascii="Arial" w:hAnsi="Arial" w:cs="Arial"/>
          <w:color w:val="auto"/>
          <w:sz w:val="20"/>
          <w:szCs w:val="20"/>
        </w:rPr>
        <w:t>(</w:t>
      </w:r>
      <w:r w:rsidRPr="001E2F31">
        <w:rPr>
          <w:rStyle w:val="a-size-large"/>
          <w:rFonts w:ascii="Arial" w:hAnsi="Arial" w:cs="Arial"/>
          <w:color w:val="auto"/>
          <w:sz w:val="20"/>
          <w:szCs w:val="20"/>
        </w:rPr>
        <w:t>17th Edition</w:t>
      </w:r>
      <w:r w:rsidR="001E2F31">
        <w:rPr>
          <w:rStyle w:val="a-size-large"/>
          <w:rFonts w:ascii="Arial" w:hAnsi="Arial" w:cs="Arial"/>
          <w:color w:val="auto"/>
          <w:sz w:val="20"/>
          <w:szCs w:val="20"/>
        </w:rPr>
        <w:t>)</w:t>
      </w:r>
      <w:r w:rsidRPr="001E2F31">
        <w:rPr>
          <w:rStyle w:val="a-size-large"/>
          <w:rFonts w:ascii="Arial" w:hAnsi="Arial" w:cs="Arial"/>
          <w:color w:val="auto"/>
          <w:sz w:val="20"/>
          <w:szCs w:val="20"/>
        </w:rPr>
        <w:t xml:space="preserve"> </w:t>
      </w:r>
    </w:p>
    <w:p w:rsidR="00D50783" w:rsidRPr="001E2F31" w:rsidRDefault="00087056" w:rsidP="001E2F31">
      <w:pPr>
        <w:spacing w:after="0" w:line="240" w:lineRule="auto"/>
        <w:rPr>
          <w:rFonts w:ascii="Arial" w:hAnsi="Arial" w:cs="Arial"/>
          <w:sz w:val="20"/>
          <w:szCs w:val="20"/>
        </w:rPr>
      </w:pPr>
      <w:r w:rsidRPr="001E2F31">
        <w:rPr>
          <w:rFonts w:ascii="Arial" w:hAnsi="Arial" w:cs="Arial"/>
          <w:sz w:val="20"/>
          <w:szCs w:val="20"/>
        </w:rPr>
        <w:t>David C. Colander</w:t>
      </w:r>
      <w:r w:rsidR="001E2F31">
        <w:rPr>
          <w:rFonts w:ascii="Arial" w:hAnsi="Arial" w:cs="Arial"/>
          <w:sz w:val="20"/>
          <w:szCs w:val="20"/>
        </w:rPr>
        <w:t xml:space="preserve"> and</w:t>
      </w:r>
      <w:r w:rsidRPr="001E2F31">
        <w:rPr>
          <w:rFonts w:ascii="Arial" w:hAnsi="Arial" w:cs="Arial"/>
          <w:sz w:val="20"/>
          <w:szCs w:val="20"/>
        </w:rPr>
        <w:t xml:space="preserve"> Elgin F. Hunt</w:t>
      </w:r>
    </w:p>
    <w:p w:rsidR="00087056" w:rsidRPr="001E2F31" w:rsidRDefault="00087056" w:rsidP="001E2F31">
      <w:pPr>
        <w:spacing w:after="0" w:line="240" w:lineRule="auto"/>
        <w:rPr>
          <w:rFonts w:ascii="Arial" w:hAnsi="Arial" w:cs="Arial"/>
          <w:sz w:val="20"/>
          <w:szCs w:val="20"/>
        </w:rPr>
      </w:pPr>
      <w:r w:rsidRPr="001E2F31">
        <w:rPr>
          <w:rFonts w:ascii="Arial" w:hAnsi="Arial" w:cs="Arial"/>
          <w:sz w:val="20"/>
          <w:szCs w:val="20"/>
        </w:rPr>
        <w:t>Routledge; 17th edition (March 27, 2019)</w:t>
      </w:r>
    </w:p>
    <w:p w:rsidR="00087056" w:rsidRPr="001E2F31" w:rsidRDefault="00087056" w:rsidP="001E2F31">
      <w:pPr>
        <w:spacing w:after="0" w:line="240" w:lineRule="auto"/>
        <w:rPr>
          <w:rFonts w:ascii="Arial" w:hAnsi="Arial" w:cs="Arial"/>
          <w:sz w:val="20"/>
          <w:szCs w:val="20"/>
        </w:rPr>
      </w:pPr>
      <w:r w:rsidRPr="001E2F31">
        <w:rPr>
          <w:rFonts w:ascii="Arial" w:hAnsi="Arial" w:cs="Arial"/>
          <w:sz w:val="20"/>
          <w:szCs w:val="20"/>
        </w:rPr>
        <w:t>ISBN-10: ‎ 113832826X</w:t>
      </w:r>
    </w:p>
    <w:p w:rsidR="00087056" w:rsidRDefault="00087056" w:rsidP="001E2F31">
      <w:pPr>
        <w:spacing w:after="0" w:line="240" w:lineRule="auto"/>
        <w:rPr>
          <w:rFonts w:ascii="Arial" w:hAnsi="Arial" w:cs="Arial"/>
          <w:sz w:val="20"/>
          <w:szCs w:val="20"/>
        </w:rPr>
      </w:pPr>
      <w:r w:rsidRPr="001E2F31">
        <w:rPr>
          <w:rFonts w:ascii="Arial" w:hAnsi="Arial" w:cs="Arial"/>
          <w:sz w:val="20"/>
          <w:szCs w:val="20"/>
        </w:rPr>
        <w:t>ISBN-13: ‎ 978-1138328266</w:t>
      </w:r>
    </w:p>
    <w:p w:rsidR="001E2F31" w:rsidRDefault="001E2F31" w:rsidP="001E2F31">
      <w:pPr>
        <w:spacing w:after="0" w:line="240" w:lineRule="auto"/>
        <w:rPr>
          <w:rFonts w:ascii="Arial" w:hAnsi="Arial" w:cs="Arial"/>
          <w:sz w:val="20"/>
          <w:szCs w:val="20"/>
        </w:rPr>
      </w:pPr>
    </w:p>
    <w:p w:rsidR="00E957C5" w:rsidRPr="00E957C5" w:rsidRDefault="00FF0349" w:rsidP="001E2F31">
      <w:pPr>
        <w:spacing w:after="0" w:line="240" w:lineRule="auto"/>
        <w:rPr>
          <w:rFonts w:ascii="Arial" w:hAnsi="Arial" w:cs="Arial"/>
          <w:i/>
          <w:sz w:val="20"/>
          <w:szCs w:val="20"/>
        </w:rPr>
      </w:pPr>
      <w:r>
        <w:rPr>
          <w:rFonts w:ascii="Arial" w:hAnsi="Arial" w:cs="Arial"/>
          <w:i/>
          <w:sz w:val="20"/>
          <w:szCs w:val="20"/>
        </w:rPr>
        <w:t>Social Science Research: Principles, Methods, and practices</w:t>
      </w:r>
    </w:p>
    <w:p w:rsidR="00E957C5" w:rsidRDefault="00FF0349" w:rsidP="001E2F31">
      <w:pPr>
        <w:spacing w:after="0" w:line="240" w:lineRule="auto"/>
        <w:rPr>
          <w:rFonts w:ascii="Arial" w:hAnsi="Arial" w:cs="Arial"/>
          <w:sz w:val="20"/>
          <w:szCs w:val="20"/>
        </w:rPr>
      </w:pPr>
      <w:proofErr w:type="spellStart"/>
      <w:r>
        <w:rPr>
          <w:rFonts w:ascii="Arial" w:hAnsi="Arial" w:cs="Arial"/>
          <w:sz w:val="20"/>
          <w:szCs w:val="20"/>
        </w:rPr>
        <w:t>Anol</w:t>
      </w:r>
      <w:proofErr w:type="spellEnd"/>
      <w:r>
        <w:rPr>
          <w:rFonts w:ascii="Arial" w:hAnsi="Arial" w:cs="Arial"/>
          <w:sz w:val="20"/>
          <w:szCs w:val="20"/>
        </w:rPr>
        <w:t xml:space="preserve"> </w:t>
      </w:r>
      <w:proofErr w:type="spellStart"/>
      <w:r>
        <w:rPr>
          <w:rFonts w:ascii="Arial" w:hAnsi="Arial" w:cs="Arial"/>
          <w:sz w:val="20"/>
          <w:szCs w:val="20"/>
        </w:rPr>
        <w:t>Bhattacherjee</w:t>
      </w:r>
      <w:proofErr w:type="spellEnd"/>
    </w:p>
    <w:p w:rsidR="00FF0349" w:rsidRDefault="00E957C5" w:rsidP="00FF0349">
      <w:pPr>
        <w:spacing w:after="0" w:line="240" w:lineRule="auto"/>
        <w:rPr>
          <w:rFonts w:ascii="Arial" w:hAnsi="Arial" w:cs="Arial"/>
          <w:sz w:val="20"/>
          <w:szCs w:val="20"/>
        </w:rPr>
      </w:pPr>
      <w:r w:rsidRPr="00E957C5">
        <w:rPr>
          <w:rFonts w:ascii="Arial" w:hAnsi="Arial" w:cs="Arial"/>
          <w:sz w:val="20"/>
          <w:szCs w:val="20"/>
        </w:rPr>
        <w:t>‎</w:t>
      </w:r>
      <w:r w:rsidR="00FF0349">
        <w:rPr>
          <w:rFonts w:ascii="Arial" w:hAnsi="Arial" w:cs="Arial"/>
          <w:sz w:val="20"/>
          <w:szCs w:val="20"/>
        </w:rPr>
        <w:t>Scholar Commons</w:t>
      </w:r>
    </w:p>
    <w:p w:rsidR="00E957C5" w:rsidRDefault="00FF0349" w:rsidP="001E2F31">
      <w:pPr>
        <w:spacing w:after="0" w:line="240" w:lineRule="auto"/>
        <w:rPr>
          <w:rFonts w:ascii="Arial" w:hAnsi="Arial" w:cs="Arial"/>
          <w:sz w:val="20"/>
          <w:szCs w:val="20"/>
        </w:rPr>
      </w:pPr>
      <w:r>
        <w:rPr>
          <w:rFonts w:ascii="Arial" w:hAnsi="Arial" w:cs="Arial"/>
          <w:sz w:val="20"/>
          <w:szCs w:val="20"/>
        </w:rPr>
        <w:t xml:space="preserve">Free download: </w:t>
      </w:r>
      <w:r w:rsidRPr="00FF0349">
        <w:rPr>
          <w:rFonts w:ascii="Arial" w:hAnsi="Arial" w:cs="Arial"/>
          <w:sz w:val="20"/>
          <w:szCs w:val="20"/>
        </w:rPr>
        <w:t>https://scholarcommons.usf.edu/oa_textbooks/3/</w:t>
      </w:r>
    </w:p>
    <w:p w:rsidR="00E957C5" w:rsidRDefault="00E957C5" w:rsidP="001E2F31">
      <w:pPr>
        <w:spacing w:after="0" w:line="240" w:lineRule="auto"/>
        <w:rPr>
          <w:rFonts w:ascii="Arial" w:hAnsi="Arial" w:cs="Arial"/>
          <w:sz w:val="20"/>
          <w:szCs w:val="20"/>
        </w:rPr>
      </w:pPr>
    </w:p>
    <w:p w:rsidR="001E2F31" w:rsidRDefault="001E2F31" w:rsidP="001E2F31">
      <w:pPr>
        <w:spacing w:after="0" w:line="240" w:lineRule="auto"/>
        <w:rPr>
          <w:rFonts w:ascii="Arial" w:hAnsi="Arial" w:cs="Arial"/>
          <w:sz w:val="20"/>
          <w:szCs w:val="20"/>
        </w:rPr>
      </w:pPr>
      <w:r>
        <w:rPr>
          <w:rFonts w:ascii="Arial" w:hAnsi="Arial" w:cs="Arial"/>
          <w:sz w:val="20"/>
          <w:szCs w:val="20"/>
        </w:rPr>
        <w:t>Additional journal articles and instructional reading will be provided by the instructor during the course.</w:t>
      </w:r>
    </w:p>
    <w:p w:rsidR="001E2F31" w:rsidRDefault="001E2F31" w:rsidP="001E2F31">
      <w:pPr>
        <w:spacing w:after="0" w:line="240" w:lineRule="auto"/>
        <w:rPr>
          <w:rFonts w:ascii="Arial" w:hAnsi="Arial" w:cs="Arial"/>
          <w:sz w:val="20"/>
          <w:szCs w:val="20"/>
        </w:rPr>
      </w:pP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6" w:name="_7mz6n1ha4suh" w:colFirst="0" w:colLast="0"/>
            <w:bookmarkEnd w:id="6"/>
            <w:r w:rsidRPr="001E2F31">
              <w:rPr>
                <w:rFonts w:ascii="Arial" w:eastAsia="Arial" w:hAnsi="Arial" w:cs="Arial"/>
                <w:b/>
                <w:color w:val="000000"/>
                <w:sz w:val="28"/>
                <w:szCs w:val="28"/>
                <w:lang w:val="en"/>
              </w:rPr>
              <w:t>Overview of Course Structure</w:t>
            </w:r>
          </w:p>
        </w:tc>
      </w:tr>
    </w:tbl>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color w:val="FF0000"/>
          <w:sz w:val="20"/>
          <w:szCs w:val="20"/>
          <w:lang w:val="en"/>
        </w:rPr>
      </w:pPr>
      <w:r>
        <w:rPr>
          <w:rFonts w:ascii="Arial" w:eastAsia="Arial" w:hAnsi="Arial" w:cs="Arial"/>
          <w:sz w:val="20"/>
          <w:szCs w:val="20"/>
          <w:lang w:val="en"/>
        </w:rPr>
        <w:lastRenderedPageBreak/>
        <w:t xml:space="preserve">This class, if possible, will meet on Main Campus at Georgetown University. If pandemic conditions do not allow for this we will meet remotely on Canvas. Additionally, if the class is able to meet in person, recorded versions of lectures will be posted each week as a “hybrid.” This allows anyone who may miss an in-person meeting to </w:t>
      </w:r>
      <w:r w:rsidR="008E09EE">
        <w:rPr>
          <w:rFonts w:ascii="Arial" w:eastAsia="Arial" w:hAnsi="Arial" w:cs="Arial"/>
          <w:sz w:val="20"/>
          <w:szCs w:val="20"/>
          <w:lang w:val="en"/>
        </w:rPr>
        <w:t>get caught up online.</w:t>
      </w:r>
      <w:r>
        <w:rPr>
          <w:rFonts w:ascii="Arial" w:eastAsia="Arial" w:hAnsi="Arial" w:cs="Arial"/>
          <w:sz w:val="20"/>
          <w:szCs w:val="20"/>
          <w:lang w:val="en"/>
        </w:rPr>
        <w:t xml:space="preserve"> </w:t>
      </w: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7" w:name="_2dzwtql1ztc" w:colFirst="0" w:colLast="0"/>
            <w:bookmarkEnd w:id="7"/>
            <w:r w:rsidRPr="001E2F31">
              <w:rPr>
                <w:rFonts w:ascii="Arial" w:eastAsia="Arial" w:hAnsi="Arial" w:cs="Arial"/>
                <w:b/>
                <w:color w:val="000000"/>
                <w:sz w:val="28"/>
                <w:szCs w:val="28"/>
                <w:lang w:val="en"/>
              </w:rPr>
              <w:t>Elements of This Course</w:t>
            </w:r>
          </w:p>
        </w:tc>
      </w:tr>
    </w:tbl>
    <w:p w:rsidR="008E09EE" w:rsidRDefault="008E09EE" w:rsidP="001E2F31">
      <w:pPr>
        <w:spacing w:after="0" w:line="276" w:lineRule="auto"/>
        <w:rPr>
          <w:rFonts w:ascii="Arial" w:eastAsia="Arial" w:hAnsi="Arial" w:cs="Arial"/>
          <w:sz w:val="20"/>
          <w:szCs w:val="20"/>
          <w:lang w:val="en"/>
        </w:rPr>
      </w:pPr>
    </w:p>
    <w:p w:rsidR="008E09EE" w:rsidRDefault="007613DB" w:rsidP="001E2F31">
      <w:pPr>
        <w:spacing w:after="0" w:line="276" w:lineRule="auto"/>
        <w:rPr>
          <w:rFonts w:ascii="Arial" w:eastAsia="Arial" w:hAnsi="Arial" w:cs="Arial"/>
          <w:sz w:val="20"/>
          <w:szCs w:val="20"/>
          <w:lang w:val="en"/>
        </w:rPr>
      </w:pPr>
      <w:r>
        <w:rPr>
          <w:rFonts w:ascii="Arial" w:eastAsia="Arial" w:hAnsi="Arial" w:cs="Arial"/>
          <w:sz w:val="20"/>
          <w:szCs w:val="20"/>
          <w:lang w:val="en"/>
        </w:rPr>
        <w:t xml:space="preserve">The course includes six assignments and one final exam including short answer/essay questions. </w:t>
      </w:r>
      <w:r w:rsidR="00D90061" w:rsidRPr="00D90061">
        <w:rPr>
          <w:rFonts w:ascii="Arial" w:eastAsia="Arial" w:hAnsi="Arial" w:cs="Arial"/>
          <w:sz w:val="20"/>
          <w:szCs w:val="20"/>
          <w:lang w:val="en"/>
        </w:rPr>
        <w:t>The centerpiece of the course is a research project</w:t>
      </w:r>
      <w:r w:rsidR="00D90061">
        <w:rPr>
          <w:rFonts w:ascii="Arial" w:eastAsia="Arial" w:hAnsi="Arial" w:cs="Arial"/>
          <w:sz w:val="20"/>
          <w:szCs w:val="20"/>
          <w:lang w:val="en"/>
        </w:rPr>
        <w:t xml:space="preserve"> and paper</w:t>
      </w:r>
      <w:r w:rsidR="00D90061" w:rsidRPr="00D90061">
        <w:rPr>
          <w:rFonts w:ascii="Arial" w:eastAsia="Arial" w:hAnsi="Arial" w:cs="Arial"/>
          <w:sz w:val="20"/>
          <w:szCs w:val="20"/>
          <w:lang w:val="en"/>
        </w:rPr>
        <w:t>. The topic, methods</w:t>
      </w:r>
      <w:r>
        <w:rPr>
          <w:rFonts w:ascii="Arial" w:eastAsia="Arial" w:hAnsi="Arial" w:cs="Arial"/>
          <w:sz w:val="20"/>
          <w:szCs w:val="20"/>
          <w:lang w:val="en"/>
        </w:rPr>
        <w:t xml:space="preserve"> (qualitative and/or quantitative)</w:t>
      </w:r>
      <w:r w:rsidR="00D90061" w:rsidRPr="00D90061">
        <w:rPr>
          <w:rFonts w:ascii="Arial" w:eastAsia="Arial" w:hAnsi="Arial" w:cs="Arial"/>
          <w:sz w:val="20"/>
          <w:szCs w:val="20"/>
          <w:lang w:val="en"/>
        </w:rPr>
        <w:t xml:space="preserve">, and area of social science you work in will be determined by you in consultation with your professor. Each project will be summarized in a </w:t>
      </w:r>
      <w:r w:rsidR="00D90061">
        <w:rPr>
          <w:rFonts w:ascii="Arial" w:eastAsia="Arial" w:hAnsi="Arial" w:cs="Arial"/>
          <w:sz w:val="20"/>
          <w:szCs w:val="20"/>
          <w:lang w:val="en"/>
        </w:rPr>
        <w:t>research article draft</w:t>
      </w:r>
      <w:r w:rsidR="00D90061" w:rsidRPr="00D90061">
        <w:rPr>
          <w:rFonts w:ascii="Arial" w:eastAsia="Arial" w:hAnsi="Arial" w:cs="Arial"/>
          <w:sz w:val="20"/>
          <w:szCs w:val="20"/>
          <w:lang w:val="en"/>
        </w:rPr>
        <w:t xml:space="preserve"> describing your research methods and results. Throughout the semester we will be discussing and developing these projects. Following the last class each project will be summarized in a final written research note report. This paper should consist of a minimum of </w:t>
      </w:r>
      <w:r>
        <w:rPr>
          <w:rFonts w:ascii="Arial" w:eastAsia="Arial" w:hAnsi="Arial" w:cs="Arial"/>
          <w:sz w:val="20"/>
          <w:szCs w:val="20"/>
          <w:lang w:val="en"/>
        </w:rPr>
        <w:t>7</w:t>
      </w:r>
      <w:r w:rsidR="00D90061" w:rsidRPr="00D90061">
        <w:rPr>
          <w:rFonts w:ascii="Arial" w:eastAsia="Arial" w:hAnsi="Arial" w:cs="Arial"/>
          <w:sz w:val="20"/>
          <w:szCs w:val="20"/>
          <w:lang w:val="en"/>
        </w:rPr>
        <w:t>,</w:t>
      </w:r>
      <w:r>
        <w:rPr>
          <w:rFonts w:ascii="Arial" w:eastAsia="Arial" w:hAnsi="Arial" w:cs="Arial"/>
          <w:sz w:val="20"/>
          <w:szCs w:val="20"/>
          <w:lang w:val="en"/>
        </w:rPr>
        <w:t>5</w:t>
      </w:r>
      <w:r w:rsidR="00D90061" w:rsidRPr="00D90061">
        <w:rPr>
          <w:rFonts w:ascii="Arial" w:eastAsia="Arial" w:hAnsi="Arial" w:cs="Arial"/>
          <w:sz w:val="20"/>
          <w:szCs w:val="20"/>
          <w:lang w:val="en"/>
        </w:rPr>
        <w:t xml:space="preserve">00 words. The paper should use a 12-point Times New Roman font and be double spaced with standard margins (1” top and bottom and 1.25” left and right). With these parameters a </w:t>
      </w:r>
      <w:r>
        <w:rPr>
          <w:rFonts w:ascii="Arial" w:eastAsia="Arial" w:hAnsi="Arial" w:cs="Arial"/>
          <w:sz w:val="20"/>
          <w:szCs w:val="20"/>
          <w:lang w:val="en"/>
        </w:rPr>
        <w:t>7</w:t>
      </w:r>
      <w:r w:rsidR="00D90061" w:rsidRPr="00D90061">
        <w:rPr>
          <w:rFonts w:ascii="Arial" w:eastAsia="Arial" w:hAnsi="Arial" w:cs="Arial"/>
          <w:sz w:val="20"/>
          <w:szCs w:val="20"/>
          <w:lang w:val="en"/>
        </w:rPr>
        <w:t>,</w:t>
      </w:r>
      <w:r>
        <w:rPr>
          <w:rFonts w:ascii="Arial" w:eastAsia="Arial" w:hAnsi="Arial" w:cs="Arial"/>
          <w:sz w:val="20"/>
          <w:szCs w:val="20"/>
          <w:lang w:val="en"/>
        </w:rPr>
        <w:t>5</w:t>
      </w:r>
      <w:r w:rsidR="00D90061" w:rsidRPr="00D90061">
        <w:rPr>
          <w:rFonts w:ascii="Arial" w:eastAsia="Arial" w:hAnsi="Arial" w:cs="Arial"/>
          <w:sz w:val="20"/>
          <w:szCs w:val="20"/>
          <w:lang w:val="en"/>
        </w:rPr>
        <w:t xml:space="preserve">00-word paper will be approximately </w:t>
      </w:r>
      <w:r>
        <w:rPr>
          <w:rFonts w:ascii="Arial" w:eastAsia="Arial" w:hAnsi="Arial" w:cs="Arial"/>
          <w:sz w:val="20"/>
          <w:szCs w:val="20"/>
          <w:lang w:val="en"/>
        </w:rPr>
        <w:t>25</w:t>
      </w:r>
      <w:r w:rsidR="00D90061" w:rsidRPr="00D90061">
        <w:rPr>
          <w:rFonts w:ascii="Arial" w:eastAsia="Arial" w:hAnsi="Arial" w:cs="Arial"/>
          <w:sz w:val="20"/>
          <w:szCs w:val="20"/>
          <w:lang w:val="en"/>
        </w:rPr>
        <w:t xml:space="preserve"> pages in length. Citations should be made using APA style.</w:t>
      </w:r>
    </w:p>
    <w:p w:rsidR="008E09EE" w:rsidRDefault="008E09EE"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8" w:name="_16ezr87jy4yp" w:colFirst="0" w:colLast="0"/>
            <w:bookmarkEnd w:id="8"/>
            <w:r w:rsidRPr="001E2F31">
              <w:rPr>
                <w:rFonts w:ascii="Arial" w:eastAsia="Arial" w:hAnsi="Arial" w:cs="Arial"/>
                <w:b/>
                <w:color w:val="000000"/>
                <w:sz w:val="28"/>
                <w:szCs w:val="28"/>
                <w:lang w:val="en"/>
              </w:rPr>
              <w:t>Grading</w:t>
            </w:r>
          </w:p>
        </w:tc>
      </w:tr>
    </w:tbl>
    <w:p w:rsidR="001E2F31" w:rsidRPr="001E2F31" w:rsidRDefault="001E2F31" w:rsidP="001E2F31">
      <w:pPr>
        <w:spacing w:after="0" w:line="240" w:lineRule="auto"/>
        <w:rPr>
          <w:rFonts w:ascii="Arial" w:eastAsia="Arial" w:hAnsi="Arial" w:cs="Arial"/>
          <w:sz w:val="20"/>
          <w:szCs w:val="20"/>
          <w:lang w:val="en"/>
        </w:rPr>
      </w:pP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A:   93% to 100%</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A-:  90% to 92%</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B+:  87% to 89%</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B:   83% to 86%</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B-:  80% to 82%</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C+:  77% to 79%</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C:   73% to 76%</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C-:  70% to 72%</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D+:  67% to 69%</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D:   63% to 66%</w:t>
      </w:r>
    </w:p>
    <w:p w:rsidR="001E2F31" w:rsidRPr="001E2F31" w:rsidRDefault="001E2F31" w:rsidP="001E2F31">
      <w:pPr>
        <w:shd w:val="clear" w:color="auto" w:fill="FFFFFF"/>
        <w:spacing w:after="0" w:line="276" w:lineRule="auto"/>
        <w:rPr>
          <w:rFonts w:ascii="Arial" w:eastAsia="Arial" w:hAnsi="Arial" w:cs="Arial"/>
          <w:sz w:val="20"/>
          <w:szCs w:val="20"/>
          <w:lang w:val="en"/>
        </w:rPr>
      </w:pPr>
      <w:r w:rsidRPr="001E2F31">
        <w:rPr>
          <w:rFonts w:ascii="Arial" w:eastAsia="Arial" w:hAnsi="Arial" w:cs="Arial"/>
          <w:sz w:val="20"/>
          <w:szCs w:val="20"/>
          <w:lang w:val="en"/>
        </w:rPr>
        <w:t>F:   62% and below</w:t>
      </w: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9" w:name="_o34efakv4cjj" w:colFirst="0" w:colLast="0"/>
            <w:bookmarkEnd w:id="9"/>
            <w:r w:rsidRPr="001E2F31">
              <w:rPr>
                <w:rFonts w:ascii="Arial" w:eastAsia="Arial" w:hAnsi="Arial" w:cs="Arial"/>
                <w:b/>
                <w:color w:val="000000"/>
                <w:sz w:val="28"/>
                <w:szCs w:val="28"/>
                <w:lang w:val="en"/>
              </w:rPr>
              <w:t>Course Policies</w:t>
            </w:r>
          </w:p>
        </w:tc>
      </w:tr>
    </w:tbl>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10" w:name="_abdpmua2m7cp" w:colFirst="0" w:colLast="0"/>
      <w:bookmarkStart w:id="11" w:name="_qspjkotp4gw7" w:colFirst="0" w:colLast="0"/>
      <w:bookmarkEnd w:id="10"/>
      <w:bookmarkEnd w:id="11"/>
      <w:r w:rsidRPr="001E2F31">
        <w:rPr>
          <w:rFonts w:ascii="Arial" w:eastAsia="Arial" w:hAnsi="Arial" w:cs="Arial"/>
          <w:b/>
          <w:color w:val="000000"/>
          <w:sz w:val="24"/>
          <w:szCs w:val="24"/>
          <w:lang w:val="en"/>
        </w:rPr>
        <w:t>Submission Policy</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Submit all assignments to the Canvas course website</w:t>
      </w:r>
      <w:r w:rsidR="008E09EE">
        <w:rPr>
          <w:rFonts w:ascii="Arial" w:eastAsia="Arial" w:hAnsi="Arial" w:cs="Arial"/>
          <w:sz w:val="20"/>
          <w:szCs w:val="20"/>
          <w:lang w:val="en"/>
        </w:rPr>
        <w:t xml:space="preserve"> or by email to mmg34@georgetown.edu</w:t>
      </w:r>
      <w:r w:rsidRPr="001E2F31">
        <w:rPr>
          <w:rFonts w:ascii="Arial" w:eastAsia="Arial" w:hAnsi="Arial" w:cs="Arial"/>
          <w:sz w:val="20"/>
          <w:szCs w:val="20"/>
          <w:lang w:val="en"/>
        </w:rPr>
        <w:t xml:space="preserve">.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12" w:name="_20r789vvyrxv" w:colFirst="0" w:colLast="0"/>
      <w:bookmarkEnd w:id="12"/>
      <w:r w:rsidRPr="001E2F31">
        <w:rPr>
          <w:rFonts w:ascii="Arial" w:eastAsia="Arial" w:hAnsi="Arial" w:cs="Arial"/>
          <w:b/>
          <w:color w:val="000000"/>
          <w:sz w:val="24"/>
          <w:szCs w:val="24"/>
          <w:lang w:val="en"/>
        </w:rPr>
        <w:t>Late Work Policy</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As stated in the </w:t>
      </w:r>
      <w:hyperlink r:id="rId7">
        <w:r w:rsidRPr="001E2F31">
          <w:rPr>
            <w:rFonts w:ascii="Arial" w:eastAsia="Arial" w:hAnsi="Arial" w:cs="Arial"/>
            <w:color w:val="1155CC"/>
            <w:sz w:val="20"/>
            <w:szCs w:val="20"/>
            <w:u w:val="single"/>
            <w:lang w:val="en"/>
          </w:rPr>
          <w:t>Student Handbook</w:t>
        </w:r>
      </w:hyperlink>
      <w:r w:rsidRPr="001E2F31">
        <w:rPr>
          <w:rFonts w:ascii="Arial" w:eastAsia="Arial" w:hAnsi="Arial" w:cs="Arial"/>
          <w:sz w:val="20"/>
          <w:szCs w:val="20"/>
          <w:lang w:val="en"/>
        </w:rPr>
        <w:t xml:space="preserve">, students must notify the instructor and obtain approval for any extensions. An extension for assignments may be granted as long as the request is made by e-mail at least 24 hours before the due date/time. The request must include the date and time when you intend to </w:t>
      </w:r>
      <w:r w:rsidRPr="001E2F31">
        <w:rPr>
          <w:rFonts w:ascii="Arial" w:eastAsia="Arial" w:hAnsi="Arial" w:cs="Arial"/>
          <w:sz w:val="20"/>
          <w:szCs w:val="20"/>
          <w:lang w:val="en"/>
        </w:rPr>
        <w:lastRenderedPageBreak/>
        <w:t>submit the assignment. Be aware that no late submissions or extensions are permitted for the last week, unless in exceptional circumstances, or for any Discussion Board assignments.</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13" w:name="_a3pwu89zddpn" w:colFirst="0" w:colLast="0"/>
      <w:bookmarkEnd w:id="13"/>
      <w:r w:rsidRPr="001E2F31">
        <w:rPr>
          <w:rFonts w:ascii="Arial" w:eastAsia="Arial" w:hAnsi="Arial" w:cs="Arial"/>
          <w:b/>
          <w:color w:val="000000"/>
          <w:sz w:val="24"/>
          <w:szCs w:val="24"/>
          <w:lang w:val="en"/>
        </w:rPr>
        <w:t>Citation Policy</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Students must use a style guide for all coursework. APA Style (APA Publication Manual 6th Edition), used in all SCS courses, is the preferred style. The SCS library has prepared an APA Citation video to guide citation formatting that you can find here: </w:t>
      </w:r>
      <w:hyperlink r:id="rId8">
        <w:r w:rsidRPr="001E2F31">
          <w:rPr>
            <w:rFonts w:ascii="Arial" w:eastAsia="Arial" w:hAnsi="Arial" w:cs="Arial"/>
            <w:color w:val="1155CC"/>
            <w:sz w:val="20"/>
            <w:szCs w:val="20"/>
            <w:u w:val="single"/>
            <w:lang w:val="en"/>
          </w:rPr>
          <w:t>School of Continuing Studies Library: APA 6th Edition</w:t>
        </w:r>
      </w:hyperlink>
      <w:r w:rsidRPr="001E2F31">
        <w:rPr>
          <w:rFonts w:ascii="Arial" w:eastAsia="Arial" w:hAnsi="Arial" w:cs="Arial"/>
          <w:sz w:val="20"/>
          <w:szCs w:val="20"/>
          <w:lang w:val="en"/>
        </w:rPr>
        <w:t xml:space="preserve">.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14" w:name="_u548hs8zstt4" w:colFirst="0" w:colLast="0"/>
      <w:bookmarkStart w:id="15" w:name="_y3dwdhkvydh1" w:colFirst="0" w:colLast="0"/>
      <w:bookmarkEnd w:id="14"/>
      <w:bookmarkEnd w:id="15"/>
      <w:r w:rsidRPr="001E2F31">
        <w:rPr>
          <w:rFonts w:ascii="Arial" w:eastAsia="Arial" w:hAnsi="Arial" w:cs="Arial"/>
          <w:b/>
          <w:color w:val="000000"/>
          <w:sz w:val="24"/>
          <w:szCs w:val="24"/>
          <w:lang w:val="en"/>
        </w:rPr>
        <w:t>Communication Policies</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16" w:name="_qcwvu8pfwcu8" w:colFirst="0" w:colLast="0"/>
      <w:bookmarkStart w:id="17" w:name="_tj4052m5bi94" w:colFirst="0" w:colLast="0"/>
      <w:bookmarkEnd w:id="16"/>
      <w:bookmarkEnd w:id="17"/>
      <w:r w:rsidRPr="001E2F31">
        <w:rPr>
          <w:rFonts w:ascii="Arial" w:eastAsia="Arial" w:hAnsi="Arial" w:cs="Arial"/>
          <w:b/>
          <w:color w:val="000000"/>
          <w:lang w:val="en"/>
        </w:rPr>
        <w:t>Communication with Peers</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 xml:space="preserve">You will be expected to communicate with your peers. For group work, you may choose to contact your peers via Canvas Inbox, Georgetown emails or your team’s preferred method of communication. </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18" w:name="_noiflqn0jj2i" w:colFirst="0" w:colLast="0"/>
      <w:bookmarkEnd w:id="18"/>
      <w:r w:rsidRPr="001E2F31">
        <w:rPr>
          <w:rFonts w:ascii="Arial" w:eastAsia="Arial" w:hAnsi="Arial" w:cs="Arial"/>
          <w:b/>
          <w:color w:val="000000"/>
          <w:lang w:val="en"/>
        </w:rPr>
        <w:t>Announcements</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We will post announcements in Canvas on a regular basis. They will appear on your Canvas dashboard when you log in and will be sent to you directly through your preferred method of notification. Please make certain to check them regularly, as they will contain important information about upcoming projects or class concerns.</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19" w:name="_doim0lyrn56z" w:colFirst="0" w:colLast="0"/>
      <w:bookmarkEnd w:id="19"/>
      <w:r w:rsidRPr="001E2F31">
        <w:rPr>
          <w:rFonts w:ascii="Arial" w:eastAsia="Arial" w:hAnsi="Arial" w:cs="Arial"/>
          <w:b/>
          <w:color w:val="000000"/>
          <w:sz w:val="24"/>
          <w:szCs w:val="24"/>
          <w:lang w:val="en"/>
        </w:rPr>
        <w:t>Instructor Feedback/Turnaround</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If you have a concern and send me/us a message, you can expect a response within 2 business days. Please allow 3-5 business days for assessment submission feedback.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20" w:name="_6hk6ilvj94t4" w:colFirst="0" w:colLast="0"/>
      <w:bookmarkEnd w:id="20"/>
      <w:r w:rsidRPr="001E2F31">
        <w:rPr>
          <w:rFonts w:ascii="Arial" w:eastAsia="Arial" w:hAnsi="Arial" w:cs="Arial"/>
          <w:b/>
          <w:color w:val="000000"/>
          <w:sz w:val="24"/>
          <w:szCs w:val="24"/>
          <w:lang w:val="en"/>
        </w:rPr>
        <w:t>Honor System</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All submissions must be your original work. Any submission suspected of plagiarism will be immediately referred to the Honor Council for investigation and possible adjudication. All students are expected to follow Georgetown’s honor code unconditionally. If you have not done so, please read the honor code material located online at the </w:t>
      </w:r>
      <w:hyperlink r:id="rId9">
        <w:r w:rsidRPr="001E2F31">
          <w:rPr>
            <w:rFonts w:ascii="Arial" w:eastAsia="Arial" w:hAnsi="Arial" w:cs="Arial"/>
            <w:color w:val="1155CC"/>
            <w:sz w:val="20"/>
            <w:szCs w:val="20"/>
            <w:u w:val="single"/>
            <w:lang w:val="en"/>
          </w:rPr>
          <w:t>Georgetown University Honor Council website</w:t>
        </w:r>
      </w:hyperlink>
      <w:r w:rsidRPr="001E2F31">
        <w:rPr>
          <w:rFonts w:ascii="Arial" w:eastAsia="Arial" w:hAnsi="Arial" w:cs="Arial"/>
          <w:sz w:val="20"/>
          <w:szCs w:val="20"/>
          <w:lang w:val="en"/>
        </w:rPr>
        <w:t>.</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21" w:name="_aeja4b4bmxll" w:colFirst="0" w:colLast="0"/>
      <w:bookmarkEnd w:id="21"/>
      <w:r w:rsidRPr="001E2F31">
        <w:rPr>
          <w:rFonts w:ascii="Arial" w:eastAsia="Arial" w:hAnsi="Arial" w:cs="Arial"/>
          <w:b/>
          <w:color w:val="000000"/>
          <w:sz w:val="24"/>
          <w:szCs w:val="24"/>
          <w:lang w:val="en"/>
        </w:rPr>
        <w:t>The Honor Pledge</w:t>
      </w:r>
    </w:p>
    <w:p w:rsidR="001E2F31" w:rsidRPr="001E2F31" w:rsidRDefault="001E2F31" w:rsidP="001E2F31">
      <w:pPr>
        <w:spacing w:after="0" w:line="276" w:lineRule="auto"/>
        <w:rPr>
          <w:rFonts w:ascii="Arial" w:eastAsia="Arial" w:hAnsi="Arial" w:cs="Arial"/>
          <w:i/>
          <w:sz w:val="20"/>
          <w:szCs w:val="20"/>
          <w:lang w:val="en"/>
        </w:rPr>
      </w:pPr>
      <w:r w:rsidRPr="001E2F31">
        <w:rPr>
          <w:rFonts w:ascii="Arial" w:eastAsia="Arial" w:hAnsi="Arial" w:cs="Arial"/>
          <w:i/>
          <w:sz w:val="20"/>
          <w:szCs w:val="20"/>
          <w:lang w:val="en"/>
        </w:rPr>
        <w:t>In pursuit of the high ideals and rigorous standards of academic life, I commit myself to respect and to uphold the Georgetown University honor system:</w:t>
      </w:r>
    </w:p>
    <w:p w:rsidR="001E2F31" w:rsidRPr="001E2F31" w:rsidRDefault="001E2F31" w:rsidP="001E2F31">
      <w:pPr>
        <w:numPr>
          <w:ilvl w:val="0"/>
          <w:numId w:val="10"/>
        </w:numPr>
        <w:spacing w:after="0" w:line="276" w:lineRule="auto"/>
        <w:rPr>
          <w:rFonts w:ascii="Arial" w:eastAsia="Arial" w:hAnsi="Arial" w:cs="Arial"/>
          <w:i/>
          <w:sz w:val="20"/>
          <w:szCs w:val="20"/>
          <w:lang w:val="en"/>
        </w:rPr>
      </w:pPr>
      <w:r w:rsidRPr="001E2F31">
        <w:rPr>
          <w:rFonts w:ascii="Arial" w:eastAsia="Arial" w:hAnsi="Arial" w:cs="Arial"/>
          <w:i/>
          <w:sz w:val="20"/>
          <w:szCs w:val="20"/>
          <w:lang w:val="en"/>
        </w:rPr>
        <w:t>To be honest in every academic endeavor, and</w:t>
      </w:r>
    </w:p>
    <w:p w:rsidR="001E2F31" w:rsidRPr="001E2F31" w:rsidRDefault="001E2F31" w:rsidP="001E2F31">
      <w:pPr>
        <w:numPr>
          <w:ilvl w:val="0"/>
          <w:numId w:val="10"/>
        </w:numPr>
        <w:spacing w:after="0" w:line="276" w:lineRule="auto"/>
        <w:rPr>
          <w:rFonts w:ascii="Arial" w:eastAsia="Arial" w:hAnsi="Arial" w:cs="Arial"/>
          <w:i/>
          <w:sz w:val="20"/>
          <w:szCs w:val="20"/>
          <w:lang w:val="en"/>
        </w:rPr>
      </w:pPr>
      <w:r w:rsidRPr="001E2F31">
        <w:rPr>
          <w:rFonts w:ascii="Arial" w:eastAsia="Arial" w:hAnsi="Arial" w:cs="Arial"/>
          <w:i/>
          <w:sz w:val="20"/>
          <w:szCs w:val="20"/>
          <w:lang w:val="en"/>
        </w:rPr>
        <w:t>To conduct myself honorably, as a responsible member of the Georgetown community as we live and work together.</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22" w:name="_12qw8ueyobd" w:colFirst="0" w:colLast="0"/>
      <w:bookmarkEnd w:id="22"/>
      <w:r w:rsidRPr="001E2F31">
        <w:rPr>
          <w:rFonts w:ascii="Arial" w:eastAsia="Arial" w:hAnsi="Arial" w:cs="Arial"/>
          <w:b/>
          <w:color w:val="000000"/>
          <w:sz w:val="24"/>
          <w:szCs w:val="24"/>
          <w:lang w:val="en"/>
        </w:rPr>
        <w:t>Netiquette Guidelines</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To promote the highest degree of education possible, we ask each student to respect the opinions and thoughts of other students and be courteous in the way that you choose to express yourself. The topics in this course are often controversial and promote debate. Students should be respectful and considerate of all opinions.</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lastRenderedPageBreak/>
        <w:t>In order for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Additionally, what happens in Canvas stays in Canvas. In order to make this a safe space for students to take risks and learn from one another in the wake of inevitable missteps, we ask that students refrain from publicly re-posting any comments that have been shared in this online course. </w:t>
      </w:r>
    </w:p>
    <w:p w:rsidR="001E2F31" w:rsidRPr="001E2F31" w:rsidRDefault="001E2F31" w:rsidP="001E2F31">
      <w:pPr>
        <w:spacing w:after="0" w:line="276" w:lineRule="auto"/>
        <w:rPr>
          <w:rFonts w:ascii="Arial" w:eastAsia="Arial" w:hAnsi="Arial" w:cs="Arial"/>
          <w:sz w:val="20"/>
          <w:szCs w:val="20"/>
          <w:lang w:val="en"/>
        </w:rPr>
      </w:pPr>
    </w:p>
    <w:p w:rsid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Finally, this is a professional environment. This course is designed to reflect the workplace experience. Language, grammar, and assignments should reflect what you would be comfortable sharing with your colleagues and supervisors in an office environment. With this in mind:</w:t>
      </w:r>
    </w:p>
    <w:p w:rsidR="008E09EE" w:rsidRPr="001E2F31" w:rsidRDefault="008E09EE" w:rsidP="001E2F31">
      <w:pPr>
        <w:spacing w:after="0" w:line="276" w:lineRule="auto"/>
        <w:rPr>
          <w:rFonts w:ascii="Arial" w:eastAsia="Arial" w:hAnsi="Arial" w:cs="Arial"/>
          <w:sz w:val="20"/>
          <w:szCs w:val="20"/>
          <w:lang w:val="en"/>
        </w:rPr>
      </w:pPr>
    </w:p>
    <w:p w:rsidR="001E2F31" w:rsidRPr="001E2F31" w:rsidRDefault="001E2F31" w:rsidP="001E2F31">
      <w:pPr>
        <w:numPr>
          <w:ilvl w:val="0"/>
          <w:numId w:val="23"/>
        </w:numPr>
        <w:spacing w:after="0" w:line="276" w:lineRule="auto"/>
        <w:rPr>
          <w:rFonts w:ascii="Arial" w:eastAsia="Arial" w:hAnsi="Arial" w:cs="Arial"/>
          <w:sz w:val="20"/>
          <w:szCs w:val="20"/>
          <w:lang w:val="en"/>
        </w:rPr>
      </w:pPr>
      <w:r w:rsidRPr="001E2F31">
        <w:rPr>
          <w:rFonts w:ascii="Arial" w:eastAsia="Arial" w:hAnsi="Arial" w:cs="Arial"/>
          <w:b/>
          <w:sz w:val="20"/>
          <w:szCs w:val="20"/>
          <w:lang w:val="en"/>
        </w:rPr>
        <w:t>Use accurate spelling and grammar in all discussion boards and assignments</w:t>
      </w:r>
      <w:r w:rsidRPr="001E2F31">
        <w:rPr>
          <w:rFonts w:ascii="Arial" w:eastAsia="Arial" w:hAnsi="Arial" w:cs="Arial"/>
          <w:sz w:val="20"/>
          <w:szCs w:val="20"/>
          <w:lang w:val="en"/>
        </w:rPr>
        <w:t>. An effective communicator must be able to write well. Points will be deducted for typos and inaccurate grammar. Text speak (e.g., acronyms, shorthand phrases, numbers as words) are unacceptable.</w:t>
      </w:r>
    </w:p>
    <w:p w:rsidR="001E2F31" w:rsidRPr="001E2F31" w:rsidRDefault="001E2F31" w:rsidP="001E2F31">
      <w:pPr>
        <w:numPr>
          <w:ilvl w:val="0"/>
          <w:numId w:val="23"/>
        </w:numPr>
        <w:spacing w:after="0" w:line="276" w:lineRule="auto"/>
        <w:rPr>
          <w:rFonts w:ascii="Arial" w:eastAsia="Arial" w:hAnsi="Arial" w:cs="Arial"/>
          <w:sz w:val="20"/>
          <w:szCs w:val="20"/>
          <w:lang w:val="en"/>
        </w:rPr>
      </w:pPr>
      <w:r w:rsidRPr="001E2F31">
        <w:rPr>
          <w:rFonts w:ascii="Arial" w:eastAsia="Arial" w:hAnsi="Arial" w:cs="Arial"/>
          <w:b/>
          <w:sz w:val="20"/>
          <w:szCs w:val="20"/>
          <w:lang w:val="en"/>
        </w:rPr>
        <w:t>Discussion boards are conversational</w:t>
      </w:r>
      <w:r w:rsidRPr="001E2F31">
        <w:rPr>
          <w:rFonts w:ascii="Arial" w:eastAsia="Arial" w:hAnsi="Arial" w:cs="Arial"/>
          <w:sz w:val="20"/>
          <w:szCs w:val="20"/>
          <w:lang w:val="en"/>
        </w:rPr>
        <w:t xml:space="preserve">. You are encouraged to use a </w:t>
      </w:r>
      <w:r w:rsidRPr="001E2F31">
        <w:rPr>
          <w:rFonts w:ascii="Arial" w:eastAsia="Arial" w:hAnsi="Arial" w:cs="Arial"/>
          <w:b/>
          <w:sz w:val="20"/>
          <w:szCs w:val="20"/>
          <w:lang w:val="en"/>
        </w:rPr>
        <w:t>conversational tone and convey personality on discussion boards</w:t>
      </w:r>
      <w:r w:rsidRPr="001E2F31">
        <w:rPr>
          <w:rFonts w:ascii="Arial" w:eastAsia="Arial" w:hAnsi="Arial" w:cs="Arial"/>
          <w:sz w:val="20"/>
          <w:szCs w:val="20"/>
          <w:lang w:val="en"/>
        </w:rPr>
        <w:t xml:space="preserve">. This means the use of colloquial language is acceptable, as well as (limited) </w:t>
      </w:r>
      <w:proofErr w:type="spellStart"/>
      <w:r w:rsidRPr="001E2F31">
        <w:rPr>
          <w:rFonts w:ascii="Arial" w:eastAsia="Arial" w:hAnsi="Arial" w:cs="Arial"/>
          <w:sz w:val="20"/>
          <w:szCs w:val="20"/>
          <w:lang w:val="en"/>
        </w:rPr>
        <w:t>cliche</w:t>
      </w:r>
      <w:proofErr w:type="spellEnd"/>
      <w:r w:rsidRPr="001E2F31">
        <w:rPr>
          <w:rFonts w:ascii="Arial" w:eastAsia="Arial" w:hAnsi="Arial" w:cs="Arial"/>
          <w:sz w:val="20"/>
          <w:szCs w:val="20"/>
          <w:lang w:val="en"/>
        </w:rPr>
        <w:t xml:space="preserve"> or buzzword phrases. Emoticons, if warranted to convey tone, can be acceptable depending on the situation. This is about helping you get to know your fellow students so that you feel more comfortable expressing your thoughts openly. Think of discussion boards as a meeting with your co-workers.</w:t>
      </w:r>
    </w:p>
    <w:p w:rsidR="001E2F31" w:rsidRPr="001E2F31" w:rsidRDefault="001E2F31" w:rsidP="001E2F31">
      <w:pPr>
        <w:numPr>
          <w:ilvl w:val="0"/>
          <w:numId w:val="23"/>
        </w:numPr>
        <w:spacing w:after="0" w:line="276" w:lineRule="auto"/>
        <w:rPr>
          <w:rFonts w:ascii="Arial" w:eastAsia="Arial" w:hAnsi="Arial" w:cs="Arial"/>
          <w:sz w:val="20"/>
          <w:szCs w:val="20"/>
          <w:lang w:val="en"/>
        </w:rPr>
      </w:pPr>
      <w:r w:rsidRPr="001E2F31">
        <w:rPr>
          <w:rFonts w:ascii="Arial" w:eastAsia="Arial" w:hAnsi="Arial" w:cs="Arial"/>
          <w:b/>
          <w:sz w:val="20"/>
          <w:szCs w:val="20"/>
          <w:lang w:val="en"/>
        </w:rPr>
        <w:t>Your assignments are assumed to be client-ready</w:t>
      </w:r>
      <w:r w:rsidRPr="001E2F31">
        <w:rPr>
          <w:rFonts w:ascii="Arial" w:eastAsia="Arial" w:hAnsi="Arial" w:cs="Arial"/>
          <w:sz w:val="20"/>
          <w:szCs w:val="20"/>
          <w:lang w:val="en"/>
        </w:rPr>
        <w:t xml:space="preserve">. While the discussion boards are conversational, your assignments are not. You are expected to format and present assignments as you would to a client, which means avoiding informal tone or word use in your written assignments and presentations.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23" w:name="_bfz4voyca96" w:colFirst="0" w:colLast="0"/>
      <w:bookmarkEnd w:id="23"/>
      <w:r w:rsidRPr="001E2F31">
        <w:rPr>
          <w:rFonts w:ascii="Arial" w:eastAsia="Arial" w:hAnsi="Arial" w:cs="Arial"/>
          <w:b/>
          <w:color w:val="000000"/>
          <w:sz w:val="24"/>
          <w:szCs w:val="24"/>
          <w:lang w:val="en"/>
        </w:rPr>
        <w:t>Incomplete and Withdrawal Policies</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Incompletes are given in only the most extraordinary circumstances and with appropriate documentation. Where an incomplete is granted, a grade of “N” shall be granted until the work is handed in and then the grade shall be changed accordingly.</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If you wish to withdraw from the course, you must do so before the date indicated in the academic calendar. Course withdrawal requests cannot be done by simply calling programs or the Registrar’s Office or by emailing an advisor. It is the student’s personal responsibility to withdraw from a course in MyAccess before the official withdrawal deadline. Failure on the student’s part to withdraw officially from a course will result in a grade of “F” in the course and be factored into the student’s academic standing (probation and termination) and official GPA.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24" w:name="_p7zf131ge2lz" w:colFirst="0" w:colLast="0"/>
      <w:bookmarkEnd w:id="24"/>
      <w:r w:rsidRPr="001E2F31">
        <w:rPr>
          <w:rFonts w:ascii="Arial" w:eastAsia="Arial" w:hAnsi="Arial" w:cs="Arial"/>
          <w:b/>
          <w:color w:val="000000"/>
          <w:sz w:val="24"/>
          <w:szCs w:val="24"/>
          <w:lang w:val="en"/>
        </w:rPr>
        <w:t>Accommodation Policy</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25" w:name="_x2ied7nw1nvb" w:colFirst="0" w:colLast="0"/>
      <w:bookmarkEnd w:id="25"/>
      <w:r w:rsidRPr="001E2F31">
        <w:rPr>
          <w:rFonts w:ascii="Arial" w:eastAsia="Arial" w:hAnsi="Arial" w:cs="Arial"/>
          <w:b/>
          <w:color w:val="000000"/>
          <w:lang w:val="en"/>
        </w:rPr>
        <w:t>Students with Disabilities</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 xml:space="preserve">Under the Americans with Disabilities Act (ADA) and the Rehabilitation Act of 1973, individuals with disabilities have the right to specific accommodations that do not fundamentally alter the nature of the course. Some accommodations might include note takers, books on tape, extended time on assignments, and interpreter services, among others. </w:t>
      </w:r>
    </w:p>
    <w:p w:rsidR="001E2F31" w:rsidRPr="001E2F31" w:rsidRDefault="001E2F31" w:rsidP="001E2F31">
      <w:pPr>
        <w:spacing w:after="0" w:line="276" w:lineRule="auto"/>
        <w:ind w:left="720"/>
        <w:rPr>
          <w:rFonts w:ascii="Arial" w:eastAsia="Arial" w:hAnsi="Arial" w:cs="Arial"/>
          <w:sz w:val="20"/>
          <w:szCs w:val="20"/>
          <w:lang w:val="en"/>
        </w:rPr>
      </w:pP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lastRenderedPageBreak/>
        <w:t xml:space="preserve">Students are responsible for communicating their needs to the Academic Resource Center, the office that oversees disability support services, (202-687-8354; </w:t>
      </w:r>
      <w:hyperlink r:id="rId10">
        <w:r w:rsidRPr="001E2F31">
          <w:rPr>
            <w:rFonts w:ascii="Arial" w:eastAsia="Arial" w:hAnsi="Arial" w:cs="Arial"/>
            <w:color w:val="1155CC"/>
            <w:sz w:val="20"/>
            <w:szCs w:val="20"/>
            <w:u w:val="single"/>
            <w:lang w:val="en"/>
          </w:rPr>
          <w:t>arc@georgetown.edu</w:t>
        </w:r>
      </w:hyperlink>
      <w:r w:rsidRPr="001E2F31">
        <w:rPr>
          <w:rFonts w:ascii="Arial" w:eastAsia="Arial" w:hAnsi="Arial" w:cs="Arial"/>
          <w:sz w:val="20"/>
          <w:szCs w:val="20"/>
          <w:lang w:val="en"/>
        </w:rPr>
        <w:t xml:space="preserve">; </w:t>
      </w:r>
      <w:hyperlink r:id="rId11">
        <w:r w:rsidRPr="001E2F31">
          <w:rPr>
            <w:rFonts w:ascii="Arial" w:eastAsia="Arial" w:hAnsi="Arial" w:cs="Arial"/>
            <w:color w:val="1155CC"/>
            <w:sz w:val="20"/>
            <w:szCs w:val="20"/>
            <w:u w:val="single"/>
            <w:lang w:val="en"/>
          </w:rPr>
          <w:t>Disability Support Services website</w:t>
        </w:r>
      </w:hyperlink>
      <w:r w:rsidRPr="001E2F31">
        <w:rPr>
          <w:rFonts w:ascii="Arial" w:eastAsia="Arial" w:hAnsi="Arial" w:cs="Arial"/>
          <w:sz w:val="20"/>
          <w:szCs w:val="20"/>
          <w:lang w:val="en"/>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 </w:t>
      </w:r>
      <w:hyperlink r:id="rId12">
        <w:r w:rsidRPr="001E2F31">
          <w:rPr>
            <w:rFonts w:ascii="Arial" w:eastAsia="Arial" w:hAnsi="Arial" w:cs="Arial"/>
            <w:color w:val="1155CC"/>
            <w:sz w:val="20"/>
            <w:szCs w:val="20"/>
            <w:u w:val="single"/>
            <w:lang w:val="en"/>
          </w:rPr>
          <w:t>Georgetown University Academic Resource Center website</w:t>
        </w:r>
      </w:hyperlink>
      <w:r w:rsidRPr="001E2F31">
        <w:rPr>
          <w:rFonts w:ascii="Arial" w:eastAsia="Arial" w:hAnsi="Arial" w:cs="Arial"/>
          <w:sz w:val="20"/>
          <w:szCs w:val="20"/>
          <w:lang w:val="en"/>
        </w:rPr>
        <w:t xml:space="preserve">. Students are highly encouraged to discuss the documentation and accommodation process with an Academic Resource Center administrator. </w:t>
      </w: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26" w:name="_w4v9ldejph30" w:colFirst="0" w:colLast="0"/>
            <w:bookmarkEnd w:id="26"/>
            <w:r w:rsidRPr="001E2F31">
              <w:rPr>
                <w:rFonts w:ascii="Arial" w:eastAsia="Arial" w:hAnsi="Arial" w:cs="Arial"/>
                <w:b/>
                <w:color w:val="000000"/>
                <w:sz w:val="28"/>
                <w:szCs w:val="28"/>
                <w:lang w:val="en"/>
              </w:rPr>
              <w:t xml:space="preserve">Technical Requirements </w:t>
            </w:r>
          </w:p>
        </w:tc>
      </w:tr>
    </w:tbl>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27" w:name="_3kxkrc9j6ac1" w:colFirst="0" w:colLast="0"/>
      <w:bookmarkEnd w:id="27"/>
      <w:r w:rsidRPr="001E2F31">
        <w:rPr>
          <w:rFonts w:ascii="Arial" w:eastAsia="Arial" w:hAnsi="Arial" w:cs="Arial"/>
          <w:b/>
          <w:color w:val="000000"/>
          <w:sz w:val="24"/>
          <w:szCs w:val="24"/>
          <w:lang w:val="en"/>
        </w:rPr>
        <w:t>Computer Requirements Outside Canvas</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You will need to have access to a computer and internet with an up-to-date browser and operating system. You will also need Adobe Reader to view course documents in PDF form. If you do not have the free Adobe Acrobat Reader software on your computer, you can download it by going to the </w:t>
      </w:r>
      <w:hyperlink r:id="rId13">
        <w:r w:rsidRPr="001E2F31">
          <w:rPr>
            <w:rFonts w:ascii="Arial" w:eastAsia="Arial" w:hAnsi="Arial" w:cs="Arial"/>
            <w:color w:val="1155CC"/>
            <w:sz w:val="20"/>
            <w:szCs w:val="20"/>
            <w:u w:val="single"/>
            <w:lang w:val="en"/>
          </w:rPr>
          <w:t>Adobe Reader download website</w:t>
        </w:r>
      </w:hyperlink>
      <w:r w:rsidRPr="001E2F31">
        <w:rPr>
          <w:rFonts w:ascii="Arial" w:eastAsia="Arial" w:hAnsi="Arial" w:cs="Arial"/>
          <w:sz w:val="20"/>
          <w:szCs w:val="20"/>
          <w:lang w:val="en"/>
        </w:rPr>
        <w:t xml:space="preserve">. You will also need the most up-to-date </w:t>
      </w:r>
      <w:hyperlink r:id="rId14">
        <w:r w:rsidRPr="001E2F31">
          <w:rPr>
            <w:rFonts w:ascii="Arial" w:eastAsia="Arial" w:hAnsi="Arial" w:cs="Arial"/>
            <w:color w:val="1155CC"/>
            <w:sz w:val="20"/>
            <w:szCs w:val="20"/>
            <w:u w:val="single"/>
            <w:lang w:val="en"/>
          </w:rPr>
          <w:t>Flash plugin</w:t>
        </w:r>
      </w:hyperlink>
      <w:r w:rsidRPr="001E2F31">
        <w:rPr>
          <w:rFonts w:ascii="Arial" w:eastAsia="Arial" w:hAnsi="Arial" w:cs="Arial"/>
          <w:sz w:val="20"/>
          <w:szCs w:val="20"/>
          <w:lang w:val="en"/>
        </w:rPr>
        <w:t>. If you do not have access to a computer and the internet during the course, there are computer labs at most public libraries with internet access that you can use for free.</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Here are the requirements to run Canvas on your machine:</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28" w:name="_d8gua99yt4vb" w:colFirst="0" w:colLast="0"/>
      <w:bookmarkEnd w:id="28"/>
      <w:r w:rsidRPr="001E2F31">
        <w:rPr>
          <w:rFonts w:ascii="Arial" w:eastAsia="Arial" w:hAnsi="Arial" w:cs="Arial"/>
          <w:b/>
          <w:color w:val="000000"/>
          <w:lang w:val="en"/>
        </w:rPr>
        <w:t>Operating Systems</w:t>
      </w:r>
    </w:p>
    <w:p w:rsidR="001E2F31" w:rsidRPr="001E2F31" w:rsidRDefault="001E2F31" w:rsidP="001E2F31">
      <w:pPr>
        <w:numPr>
          <w:ilvl w:val="0"/>
          <w:numId w:val="26"/>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Windows XP SP3 and newer</w:t>
      </w:r>
    </w:p>
    <w:p w:rsidR="001E2F31" w:rsidRPr="001E2F31" w:rsidRDefault="001E2F31" w:rsidP="001E2F31">
      <w:pPr>
        <w:numPr>
          <w:ilvl w:val="0"/>
          <w:numId w:val="26"/>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Mac OSX 10.6 and newer</w:t>
      </w:r>
    </w:p>
    <w:p w:rsidR="001E2F31" w:rsidRPr="001E2F31" w:rsidRDefault="001E2F31" w:rsidP="001E2F31">
      <w:pPr>
        <w:numPr>
          <w:ilvl w:val="0"/>
          <w:numId w:val="26"/>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 xml:space="preserve">Linux - </w:t>
      </w:r>
      <w:proofErr w:type="spellStart"/>
      <w:r w:rsidRPr="001E2F31">
        <w:rPr>
          <w:rFonts w:ascii="Arial" w:eastAsia="Arial" w:hAnsi="Arial" w:cs="Arial"/>
          <w:sz w:val="20"/>
          <w:szCs w:val="20"/>
          <w:lang w:val="en"/>
        </w:rPr>
        <w:t>chromeOS</w:t>
      </w:r>
      <w:proofErr w:type="spellEnd"/>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29" w:name="_xmlkth576ml" w:colFirst="0" w:colLast="0"/>
      <w:bookmarkEnd w:id="29"/>
      <w:r w:rsidRPr="001E2F31">
        <w:rPr>
          <w:rFonts w:ascii="Arial" w:eastAsia="Arial" w:hAnsi="Arial" w:cs="Arial"/>
          <w:b/>
          <w:color w:val="000000"/>
          <w:lang w:val="en"/>
        </w:rPr>
        <w:t>Mobile Operating System Native App Support</w:t>
      </w:r>
    </w:p>
    <w:p w:rsidR="001E2F31" w:rsidRPr="001E2F31" w:rsidRDefault="001E2F31" w:rsidP="001E2F31">
      <w:pPr>
        <w:numPr>
          <w:ilvl w:val="0"/>
          <w:numId w:val="31"/>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iOS 7 and newer</w:t>
      </w:r>
    </w:p>
    <w:p w:rsidR="001E2F31" w:rsidRPr="001E2F31" w:rsidRDefault="001E2F31" w:rsidP="001E2F31">
      <w:pPr>
        <w:numPr>
          <w:ilvl w:val="0"/>
          <w:numId w:val="31"/>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Android 2.3 and newer</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30" w:name="_6d32uj8luuas" w:colFirst="0" w:colLast="0"/>
      <w:bookmarkEnd w:id="30"/>
      <w:r w:rsidRPr="001E2F31">
        <w:rPr>
          <w:rFonts w:ascii="Arial" w:eastAsia="Arial" w:hAnsi="Arial" w:cs="Arial"/>
          <w:b/>
          <w:color w:val="000000"/>
          <w:lang w:val="en"/>
        </w:rPr>
        <w:t>Computer Speed and Processor</w:t>
      </w:r>
    </w:p>
    <w:p w:rsidR="001E2F31" w:rsidRPr="001E2F31" w:rsidRDefault="001E2F31" w:rsidP="001E2F31">
      <w:pPr>
        <w:numPr>
          <w:ilvl w:val="0"/>
          <w:numId w:val="8"/>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Use a computer 5 years old or newer when possible</w:t>
      </w:r>
    </w:p>
    <w:p w:rsidR="001E2F31" w:rsidRPr="001E2F31" w:rsidRDefault="001E2F31" w:rsidP="001E2F31">
      <w:pPr>
        <w:numPr>
          <w:ilvl w:val="0"/>
          <w:numId w:val="8"/>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1GB of RAM</w:t>
      </w:r>
    </w:p>
    <w:p w:rsidR="001E2F31" w:rsidRPr="001E2F31" w:rsidRDefault="001E2F31" w:rsidP="001E2F31">
      <w:pPr>
        <w:numPr>
          <w:ilvl w:val="0"/>
          <w:numId w:val="8"/>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2GHz processor</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31" w:name="_fiax4vi6d6k" w:colFirst="0" w:colLast="0"/>
      <w:bookmarkEnd w:id="31"/>
      <w:r w:rsidRPr="001E2F31">
        <w:rPr>
          <w:rFonts w:ascii="Arial" w:eastAsia="Arial" w:hAnsi="Arial" w:cs="Arial"/>
          <w:b/>
          <w:color w:val="000000"/>
          <w:lang w:val="en"/>
        </w:rPr>
        <w:t>Internet Speed</w:t>
      </w:r>
    </w:p>
    <w:p w:rsidR="001E2F31" w:rsidRPr="001E2F31" w:rsidRDefault="001E2F31" w:rsidP="001E2F31">
      <w:pPr>
        <w:numPr>
          <w:ilvl w:val="0"/>
          <w:numId w:val="17"/>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Along with compatibility and web standards, Canvas has been carefully crafted to accommodate low bandwidth environments.</w:t>
      </w:r>
    </w:p>
    <w:p w:rsidR="001E2F31" w:rsidRPr="001E2F31" w:rsidRDefault="001E2F31" w:rsidP="001E2F31">
      <w:pPr>
        <w:numPr>
          <w:ilvl w:val="0"/>
          <w:numId w:val="17"/>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Minimum of 512kbps</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32" w:name="_9xhx7lm3auru" w:colFirst="0" w:colLast="0"/>
      <w:bookmarkEnd w:id="32"/>
      <w:r w:rsidRPr="001E2F31">
        <w:rPr>
          <w:rFonts w:ascii="Arial" w:eastAsia="Arial" w:hAnsi="Arial" w:cs="Arial"/>
          <w:b/>
          <w:color w:val="000000"/>
          <w:lang w:val="en"/>
        </w:rPr>
        <w:lastRenderedPageBreak/>
        <w:t>Audio and Video Capability</w:t>
      </w:r>
    </w:p>
    <w:p w:rsidR="001E2F31" w:rsidRPr="001E2F31" w:rsidRDefault="001E2F31" w:rsidP="001E2F31">
      <w:pPr>
        <w:numPr>
          <w:ilvl w:val="0"/>
          <w:numId w:val="13"/>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 xml:space="preserve">You will need an internal or external microphone </w:t>
      </w:r>
      <w:r w:rsidRPr="001E2F31">
        <w:rPr>
          <w:rFonts w:ascii="Arial" w:eastAsia="Arial" w:hAnsi="Arial" w:cs="Arial"/>
          <w:i/>
          <w:sz w:val="20"/>
          <w:szCs w:val="20"/>
          <w:lang w:val="en"/>
        </w:rPr>
        <w:t>and</w:t>
      </w:r>
      <w:r w:rsidRPr="001E2F31">
        <w:rPr>
          <w:rFonts w:ascii="Arial" w:eastAsia="Arial" w:hAnsi="Arial" w:cs="Arial"/>
          <w:sz w:val="20"/>
          <w:szCs w:val="20"/>
          <w:lang w:val="en"/>
        </w:rPr>
        <w:t xml:space="preserve"> camera. Most computers now come with them built in.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33" w:name="_g46k8jl8l956" w:colFirst="0" w:colLast="0"/>
      <w:bookmarkEnd w:id="33"/>
      <w:r w:rsidRPr="001E2F31">
        <w:rPr>
          <w:rFonts w:ascii="Arial" w:eastAsia="Arial" w:hAnsi="Arial" w:cs="Arial"/>
          <w:b/>
          <w:color w:val="000000"/>
          <w:sz w:val="24"/>
          <w:szCs w:val="24"/>
          <w:lang w:val="en"/>
        </w:rPr>
        <w:t>Technical Skills Requirements</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As an online student your "classroom" experience will be very different than a traditional student. As part of your online experience, you can expect to use a variety of technologies, such as:</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Communicating via email including sending attachments</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Navigating the World Wide Web using a Web browser</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Using office applications such as Microsoft Office or Google Docs to create documents</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Communicating using a discussion board and uploading assignments to a classroom website</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Uploading and downloading saved files</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Having easy access to the Internet</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Navigating Canvas, including using the email component within Canvas</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Using a microphone to record audio through your computer</w:t>
      </w:r>
    </w:p>
    <w:p w:rsidR="001E2F31" w:rsidRPr="001E2F31" w:rsidRDefault="001E2F31" w:rsidP="001E2F31">
      <w:pPr>
        <w:numPr>
          <w:ilvl w:val="0"/>
          <w:numId w:val="28"/>
        </w:num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Using an internal or external camera to record video through your computer. </w:t>
      </w: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spacing w:before="320" w:after="80" w:line="240" w:lineRule="auto"/>
              <w:outlineLvl w:val="2"/>
              <w:rPr>
                <w:rFonts w:ascii="Arial" w:eastAsia="Arial" w:hAnsi="Arial" w:cs="Arial"/>
                <w:b/>
                <w:color w:val="000000"/>
                <w:sz w:val="28"/>
                <w:szCs w:val="28"/>
                <w:lang w:val="en"/>
              </w:rPr>
            </w:pPr>
            <w:bookmarkStart w:id="34" w:name="_axom7dxjh37w" w:colFirst="0" w:colLast="0"/>
            <w:bookmarkEnd w:id="34"/>
            <w:r w:rsidRPr="001E2F31">
              <w:rPr>
                <w:rFonts w:ascii="Arial" w:eastAsia="Arial" w:hAnsi="Arial" w:cs="Arial"/>
                <w:b/>
                <w:color w:val="000000"/>
                <w:sz w:val="28"/>
                <w:szCs w:val="28"/>
                <w:lang w:val="en"/>
              </w:rPr>
              <w:t>Student Support and Help</w:t>
            </w:r>
          </w:p>
        </w:tc>
      </w:tr>
    </w:tbl>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35" w:name="_yjc8xcqpuapx" w:colFirst="0" w:colLast="0"/>
      <w:bookmarkEnd w:id="35"/>
      <w:r w:rsidRPr="001E2F31">
        <w:rPr>
          <w:rFonts w:ascii="Arial" w:eastAsia="Arial" w:hAnsi="Arial" w:cs="Arial"/>
          <w:b/>
          <w:color w:val="000000"/>
          <w:sz w:val="24"/>
          <w:szCs w:val="24"/>
          <w:lang w:val="en"/>
        </w:rPr>
        <w:t>Academic Support</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36" w:name="_irtt4urpm3eh" w:colFirst="0" w:colLast="0"/>
      <w:bookmarkStart w:id="37" w:name="_8v9wohk504cv" w:colFirst="0" w:colLast="0"/>
      <w:bookmarkEnd w:id="36"/>
      <w:bookmarkEnd w:id="37"/>
      <w:r w:rsidRPr="001E2F31">
        <w:rPr>
          <w:rFonts w:ascii="Arial" w:eastAsia="Arial" w:hAnsi="Arial" w:cs="Arial"/>
          <w:b/>
          <w:color w:val="000000"/>
          <w:lang w:val="en"/>
        </w:rPr>
        <w:t>Library Services</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Georgetown students may make an appointment with a librarian to discuss a research topic, develop a search strategy, or examine resources for projects and papers. Librarians offer overviews and in-depth assistance with important resources for papers, capstones, projects, and other types of research. Appointments are conducted in person, by using Google Hangout (video-conferencing function) through the Georgetown Gmail System, or by telephone. This service is available to currently enrolled students who need assistance with Georgetown-assigned projects and papers.</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38" w:name="_lv70dcgpogj1" w:colFirst="0" w:colLast="0"/>
      <w:bookmarkEnd w:id="38"/>
      <w:proofErr w:type="spellStart"/>
      <w:r w:rsidRPr="001E2F31">
        <w:rPr>
          <w:rFonts w:ascii="Arial" w:eastAsia="Arial" w:hAnsi="Arial" w:cs="Arial"/>
          <w:b/>
          <w:color w:val="000000"/>
          <w:lang w:val="en"/>
        </w:rPr>
        <w:t>eResources</w:t>
      </w:r>
      <w:proofErr w:type="spellEnd"/>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 xml:space="preserve">Students enrolled in courses have access to the University Library System’s </w:t>
      </w:r>
      <w:proofErr w:type="spellStart"/>
      <w:r w:rsidRPr="001E2F31">
        <w:rPr>
          <w:rFonts w:ascii="Arial" w:eastAsia="Arial" w:hAnsi="Arial" w:cs="Arial"/>
          <w:sz w:val="20"/>
          <w:szCs w:val="20"/>
          <w:lang w:val="en"/>
        </w:rPr>
        <w:t>eResources</w:t>
      </w:r>
      <w:proofErr w:type="spellEnd"/>
      <w:r w:rsidRPr="001E2F31">
        <w:rPr>
          <w:rFonts w:ascii="Arial" w:eastAsia="Arial" w:hAnsi="Arial" w:cs="Arial"/>
          <w:sz w:val="20"/>
          <w:szCs w:val="20"/>
          <w:lang w:val="en"/>
        </w:rPr>
        <w:t xml:space="preserve">, including 500+ research databases, 1.5+ million </w:t>
      </w:r>
      <w:proofErr w:type="spellStart"/>
      <w:r w:rsidRPr="001E2F31">
        <w:rPr>
          <w:rFonts w:ascii="Arial" w:eastAsia="Arial" w:hAnsi="Arial" w:cs="Arial"/>
          <w:sz w:val="20"/>
          <w:szCs w:val="20"/>
          <w:lang w:val="en"/>
        </w:rPr>
        <w:t>ebooks</w:t>
      </w:r>
      <w:proofErr w:type="spellEnd"/>
      <w:r w:rsidRPr="001E2F31">
        <w:rPr>
          <w:rFonts w:ascii="Arial" w:eastAsia="Arial" w:hAnsi="Arial" w:cs="Arial"/>
          <w:sz w:val="20"/>
          <w:szCs w:val="20"/>
          <w:lang w:val="en"/>
        </w:rPr>
        <w:t xml:space="preserve">, and thousands of periodicals and other multimedia files (films, webinars, music, and images). You can access these resources through the </w:t>
      </w:r>
      <w:hyperlink r:id="rId15">
        <w:r w:rsidRPr="001E2F31">
          <w:rPr>
            <w:rFonts w:ascii="Arial" w:eastAsia="Arial" w:hAnsi="Arial" w:cs="Arial"/>
            <w:color w:val="1155CC"/>
            <w:sz w:val="20"/>
            <w:szCs w:val="20"/>
            <w:u w:val="single"/>
            <w:lang w:val="en"/>
          </w:rPr>
          <w:t>Library’s Homepage</w:t>
        </w:r>
      </w:hyperlink>
      <w:r w:rsidRPr="001E2F31">
        <w:rPr>
          <w:rFonts w:ascii="Arial" w:eastAsia="Arial" w:hAnsi="Arial" w:cs="Arial"/>
          <w:sz w:val="20"/>
          <w:szCs w:val="20"/>
          <w:lang w:val="en"/>
        </w:rPr>
        <w:t xml:space="preserve"> by using your NetID and password.</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39" w:name="_adbqmr3hiyf2" w:colFirst="0" w:colLast="0"/>
      <w:bookmarkStart w:id="40" w:name="_hdz0pgcezxy9" w:colFirst="0" w:colLast="0"/>
      <w:bookmarkEnd w:id="39"/>
      <w:bookmarkEnd w:id="40"/>
      <w:r w:rsidRPr="001E2F31">
        <w:rPr>
          <w:rFonts w:ascii="Arial" w:eastAsia="Arial" w:hAnsi="Arial" w:cs="Arial"/>
          <w:b/>
          <w:color w:val="000000"/>
          <w:sz w:val="24"/>
          <w:szCs w:val="24"/>
          <w:lang w:val="en"/>
        </w:rPr>
        <w:t>Technical Support</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41" w:name="_5x6gm57srdho" w:colFirst="0" w:colLast="0"/>
      <w:bookmarkEnd w:id="41"/>
      <w:r w:rsidRPr="001E2F31">
        <w:rPr>
          <w:rFonts w:ascii="Arial" w:eastAsia="Arial" w:hAnsi="Arial" w:cs="Arial"/>
          <w:b/>
          <w:color w:val="000000"/>
          <w:lang w:val="en"/>
        </w:rPr>
        <w:t>Canvas Support:</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 xml:space="preserve">All students have access to Canvas technical support 24 hours a day, 7 days a week, including live chat and a support hotline at (855) 338-2770. Clicking the 'Help' icon in the lower left of your Canvas window will display your available support and feedback options. If you are looking for help on a specific feature, please review the </w:t>
      </w:r>
      <w:hyperlink r:id="rId16">
        <w:r w:rsidRPr="001E2F31">
          <w:rPr>
            <w:rFonts w:ascii="Arial" w:eastAsia="Arial" w:hAnsi="Arial" w:cs="Arial"/>
            <w:color w:val="1155CC"/>
            <w:sz w:val="20"/>
            <w:szCs w:val="20"/>
            <w:u w:val="single"/>
            <w:lang w:val="en"/>
          </w:rPr>
          <w:t>Canvas Student Guide</w:t>
        </w:r>
      </w:hyperlink>
      <w:r w:rsidRPr="001E2F31">
        <w:rPr>
          <w:rFonts w:ascii="Arial" w:eastAsia="Arial" w:hAnsi="Arial" w:cs="Arial"/>
          <w:sz w:val="20"/>
          <w:szCs w:val="20"/>
          <w:lang w:val="en"/>
        </w:rPr>
        <w:t xml:space="preserve">. </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42" w:name="_z6uuvrkujsb7" w:colFirst="0" w:colLast="0"/>
      <w:bookmarkEnd w:id="42"/>
      <w:r w:rsidRPr="001E2F31">
        <w:rPr>
          <w:rFonts w:ascii="Arial" w:eastAsia="Arial" w:hAnsi="Arial" w:cs="Arial"/>
          <w:b/>
          <w:color w:val="000000"/>
          <w:lang w:val="en"/>
        </w:rPr>
        <w:lastRenderedPageBreak/>
        <w:t>Zoom Support</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 xml:space="preserve">Zoom enables users to conduct synchronous (“real-time”) conferences, presentations, lectures, meetings, office hours and group chats via audio, video, text chat and content sharing. </w:t>
      </w:r>
      <w:hyperlink r:id="rId17">
        <w:r w:rsidRPr="001E2F31">
          <w:rPr>
            <w:rFonts w:ascii="Arial" w:eastAsia="Arial" w:hAnsi="Arial" w:cs="Arial"/>
            <w:color w:val="1155CC"/>
            <w:sz w:val="20"/>
            <w:szCs w:val="20"/>
            <w:u w:val="single"/>
            <w:lang w:val="en"/>
          </w:rPr>
          <w:t>Technical support for Zoom is available on an external website</w:t>
        </w:r>
      </w:hyperlink>
      <w:r w:rsidRPr="001E2F31">
        <w:rPr>
          <w:rFonts w:ascii="Arial" w:eastAsia="Arial" w:hAnsi="Arial" w:cs="Arial"/>
          <w:sz w:val="20"/>
          <w:szCs w:val="20"/>
          <w:lang w:val="en"/>
        </w:rPr>
        <w:t>.</w:t>
      </w:r>
    </w:p>
    <w:p w:rsidR="001E2F31" w:rsidRPr="001E2F31" w:rsidRDefault="001E2F31" w:rsidP="001E2F31">
      <w:pPr>
        <w:keepNext/>
        <w:keepLines/>
        <w:spacing w:before="240" w:after="80" w:line="276" w:lineRule="auto"/>
        <w:ind w:left="720"/>
        <w:outlineLvl w:val="4"/>
        <w:rPr>
          <w:rFonts w:ascii="Arial" w:eastAsia="Arial" w:hAnsi="Arial" w:cs="Arial"/>
          <w:b/>
          <w:color w:val="000000"/>
          <w:lang w:val="en"/>
        </w:rPr>
      </w:pPr>
      <w:bookmarkStart w:id="43" w:name="_soqyhx7xa32b" w:colFirst="0" w:colLast="0"/>
      <w:bookmarkStart w:id="44" w:name="_xh3wuwmxzim" w:colFirst="0" w:colLast="0"/>
      <w:bookmarkEnd w:id="43"/>
      <w:bookmarkEnd w:id="44"/>
      <w:r w:rsidRPr="001E2F31">
        <w:rPr>
          <w:rFonts w:ascii="Arial" w:eastAsia="Arial" w:hAnsi="Arial" w:cs="Arial"/>
          <w:b/>
          <w:color w:val="000000"/>
          <w:lang w:val="en"/>
        </w:rPr>
        <w:t>GU Account</w:t>
      </w:r>
    </w:p>
    <w:p w:rsidR="001E2F31" w:rsidRPr="001E2F31" w:rsidRDefault="001E2F31" w:rsidP="001E2F31">
      <w:pPr>
        <w:spacing w:after="0" w:line="276" w:lineRule="auto"/>
        <w:ind w:left="720"/>
        <w:rPr>
          <w:rFonts w:ascii="Arial" w:eastAsia="Arial" w:hAnsi="Arial" w:cs="Arial"/>
          <w:sz w:val="20"/>
          <w:szCs w:val="20"/>
          <w:lang w:val="en"/>
        </w:rPr>
      </w:pPr>
      <w:r w:rsidRPr="001E2F31">
        <w:rPr>
          <w:rFonts w:ascii="Arial" w:eastAsia="Arial" w:hAnsi="Arial" w:cs="Arial"/>
          <w:sz w:val="20"/>
          <w:szCs w:val="20"/>
          <w:lang w:val="en"/>
        </w:rPr>
        <w:t>Contact the UIS Service Center at Help@georgetown.edu or 202-687-4949 if you have a question regarding:</w:t>
      </w:r>
    </w:p>
    <w:p w:rsidR="001E2F31" w:rsidRPr="001E2F31" w:rsidRDefault="001E2F31" w:rsidP="001E2F31">
      <w:pPr>
        <w:numPr>
          <w:ilvl w:val="0"/>
          <w:numId w:val="16"/>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 xml:space="preserve">your GU </w:t>
      </w:r>
      <w:proofErr w:type="spellStart"/>
      <w:r w:rsidRPr="001E2F31">
        <w:rPr>
          <w:rFonts w:ascii="Arial" w:eastAsia="Arial" w:hAnsi="Arial" w:cs="Arial"/>
          <w:sz w:val="20"/>
          <w:szCs w:val="20"/>
          <w:lang w:val="en"/>
        </w:rPr>
        <w:t>netID</w:t>
      </w:r>
      <w:proofErr w:type="spellEnd"/>
      <w:r w:rsidRPr="001E2F31">
        <w:rPr>
          <w:rFonts w:ascii="Arial" w:eastAsia="Arial" w:hAnsi="Arial" w:cs="Arial"/>
          <w:sz w:val="20"/>
          <w:szCs w:val="20"/>
          <w:lang w:val="en"/>
        </w:rPr>
        <w:t xml:space="preserve"> and/or password</w:t>
      </w:r>
    </w:p>
    <w:p w:rsidR="001E2F31" w:rsidRPr="001E2F31" w:rsidRDefault="001E2F31" w:rsidP="001E2F31">
      <w:pPr>
        <w:numPr>
          <w:ilvl w:val="0"/>
          <w:numId w:val="16"/>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 xml:space="preserve">your GU email account </w:t>
      </w:r>
    </w:p>
    <w:p w:rsidR="001E2F31" w:rsidRPr="001E2F31" w:rsidRDefault="001E2F31" w:rsidP="001E2F31">
      <w:pPr>
        <w:numPr>
          <w:ilvl w:val="0"/>
          <w:numId w:val="16"/>
        </w:numPr>
        <w:spacing w:after="0" w:line="276" w:lineRule="auto"/>
        <w:ind w:left="1440"/>
        <w:rPr>
          <w:rFonts w:ascii="Arial" w:eastAsia="Arial" w:hAnsi="Arial" w:cs="Arial"/>
          <w:sz w:val="20"/>
          <w:szCs w:val="20"/>
          <w:lang w:val="en"/>
        </w:rPr>
      </w:pPr>
      <w:r w:rsidRPr="001E2F31">
        <w:rPr>
          <w:rFonts w:ascii="Arial" w:eastAsia="Arial" w:hAnsi="Arial" w:cs="Arial"/>
          <w:sz w:val="20"/>
          <w:szCs w:val="20"/>
          <w:lang w:val="en"/>
        </w:rPr>
        <w:t>any connectivity issues</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Contact your instructor if you have any questions relating to course content.</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45" w:name="_r9cb1bs3h7yl" w:colFirst="0" w:colLast="0"/>
      <w:bookmarkEnd w:id="45"/>
      <w:r w:rsidRPr="001E2F31">
        <w:rPr>
          <w:rFonts w:ascii="Arial" w:eastAsia="Arial" w:hAnsi="Arial" w:cs="Arial"/>
          <w:b/>
          <w:color w:val="000000"/>
          <w:sz w:val="24"/>
          <w:szCs w:val="24"/>
          <w:lang w:val="en"/>
        </w:rPr>
        <w:t>Student Support Services</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SCS offers a variety of support systems for students that can be accessed online, at the</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School of Continuing Studies downtown location, and on the main Georgetown campus: </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0E3DFB" w:rsidP="001E2F31">
      <w:pPr>
        <w:numPr>
          <w:ilvl w:val="0"/>
          <w:numId w:val="12"/>
        </w:numPr>
        <w:spacing w:after="0" w:line="276" w:lineRule="auto"/>
        <w:rPr>
          <w:rFonts w:ascii="Arial" w:eastAsia="Arial" w:hAnsi="Arial" w:cs="Arial"/>
          <w:sz w:val="20"/>
          <w:szCs w:val="20"/>
          <w:lang w:val="en"/>
        </w:rPr>
      </w:pPr>
      <w:hyperlink r:id="rId18">
        <w:r w:rsidR="001E2F31" w:rsidRPr="001E2F31">
          <w:rPr>
            <w:rFonts w:ascii="Arial" w:eastAsia="Arial" w:hAnsi="Arial" w:cs="Arial"/>
            <w:color w:val="1155CC"/>
            <w:sz w:val="20"/>
            <w:szCs w:val="20"/>
            <w:u w:val="single"/>
            <w:lang w:val="en"/>
          </w:rPr>
          <w:t>Academic Resource Center</w:t>
        </w:r>
      </w:hyperlink>
      <w:r w:rsidR="001E2F31" w:rsidRPr="001E2F31">
        <w:rPr>
          <w:rFonts w:ascii="Arial" w:eastAsia="Arial" w:hAnsi="Arial" w:cs="Arial"/>
          <w:sz w:val="20"/>
          <w:szCs w:val="20"/>
          <w:lang w:val="en"/>
        </w:rPr>
        <w:t xml:space="preserve"> | (202) 687-8354 | arc@georgetown.edu </w:t>
      </w:r>
    </w:p>
    <w:p w:rsidR="001E2F31" w:rsidRPr="001E2F31" w:rsidRDefault="000E3DFB" w:rsidP="001E2F31">
      <w:pPr>
        <w:numPr>
          <w:ilvl w:val="0"/>
          <w:numId w:val="12"/>
        </w:numPr>
        <w:spacing w:after="0" w:line="276" w:lineRule="auto"/>
        <w:rPr>
          <w:rFonts w:ascii="Arial" w:eastAsia="Arial" w:hAnsi="Arial" w:cs="Arial"/>
          <w:sz w:val="20"/>
          <w:szCs w:val="20"/>
          <w:lang w:val="en"/>
        </w:rPr>
      </w:pPr>
      <w:hyperlink r:id="rId19">
        <w:r w:rsidR="001E2F31" w:rsidRPr="001E2F31">
          <w:rPr>
            <w:rFonts w:ascii="Arial" w:eastAsia="Arial" w:hAnsi="Arial" w:cs="Arial"/>
            <w:color w:val="1155CC"/>
            <w:sz w:val="20"/>
            <w:szCs w:val="20"/>
            <w:u w:val="single"/>
            <w:lang w:val="en"/>
          </w:rPr>
          <w:t>Counseling and Psychiatric Services</w:t>
        </w:r>
      </w:hyperlink>
      <w:r w:rsidR="001E2F31" w:rsidRPr="001E2F31">
        <w:rPr>
          <w:rFonts w:ascii="Arial" w:eastAsia="Arial" w:hAnsi="Arial" w:cs="Arial"/>
          <w:sz w:val="20"/>
          <w:szCs w:val="20"/>
          <w:lang w:val="en"/>
        </w:rPr>
        <w:t xml:space="preserve"> | (202) 687-6985 </w:t>
      </w:r>
    </w:p>
    <w:p w:rsidR="001E2F31" w:rsidRPr="001E2F31" w:rsidRDefault="000E3DFB" w:rsidP="001E2F31">
      <w:pPr>
        <w:numPr>
          <w:ilvl w:val="0"/>
          <w:numId w:val="12"/>
        </w:numPr>
        <w:spacing w:after="0" w:line="276" w:lineRule="auto"/>
        <w:rPr>
          <w:rFonts w:ascii="Arial" w:eastAsia="Arial" w:hAnsi="Arial" w:cs="Arial"/>
          <w:sz w:val="20"/>
          <w:szCs w:val="20"/>
          <w:lang w:val="en"/>
        </w:rPr>
      </w:pPr>
      <w:hyperlink r:id="rId20">
        <w:r w:rsidR="001E2F31" w:rsidRPr="001E2F31">
          <w:rPr>
            <w:rFonts w:ascii="Arial" w:eastAsia="Arial" w:hAnsi="Arial" w:cs="Arial"/>
            <w:color w:val="1155CC"/>
            <w:sz w:val="20"/>
            <w:szCs w:val="20"/>
            <w:u w:val="single"/>
            <w:lang w:val="en"/>
          </w:rPr>
          <w:t>Institutional Diversity, Equity &amp; Affirmative Action (IDEAA)</w:t>
        </w:r>
      </w:hyperlink>
      <w:r w:rsidR="001E2F31" w:rsidRPr="001E2F31">
        <w:rPr>
          <w:rFonts w:ascii="Arial" w:eastAsia="Arial" w:hAnsi="Arial" w:cs="Arial"/>
          <w:sz w:val="20"/>
          <w:szCs w:val="20"/>
          <w:lang w:val="en"/>
        </w:rPr>
        <w:t xml:space="preserve"> | (202) 687-4798 </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See also SCS’s </w:t>
      </w:r>
      <w:hyperlink r:id="rId21">
        <w:r w:rsidRPr="001E2F31">
          <w:rPr>
            <w:rFonts w:ascii="Arial" w:eastAsia="Arial" w:hAnsi="Arial" w:cs="Arial"/>
            <w:color w:val="1155CC"/>
            <w:sz w:val="20"/>
            <w:szCs w:val="20"/>
            <w:u w:val="single"/>
            <w:lang w:val="en"/>
          </w:rPr>
          <w:t>Resources for Current Students website</w:t>
        </w:r>
      </w:hyperlink>
      <w:r w:rsidRPr="001E2F31">
        <w:rPr>
          <w:rFonts w:ascii="Arial" w:eastAsia="Arial" w:hAnsi="Arial" w:cs="Arial"/>
          <w:sz w:val="20"/>
          <w:szCs w:val="20"/>
          <w:lang w:val="en"/>
        </w:rPr>
        <w:t xml:space="preserve">, which contains information about disability services and career resources, as well as </w:t>
      </w:r>
      <w:hyperlink r:id="rId22">
        <w:r w:rsidRPr="001E2F31">
          <w:rPr>
            <w:rFonts w:ascii="Arial" w:eastAsia="Arial" w:hAnsi="Arial" w:cs="Arial"/>
            <w:color w:val="1155CC"/>
            <w:sz w:val="20"/>
            <w:szCs w:val="20"/>
            <w:u w:val="single"/>
            <w:lang w:val="en"/>
          </w:rPr>
          <w:t>SCS’s Admissions and Aid website</w:t>
        </w:r>
      </w:hyperlink>
      <w:r w:rsidRPr="001E2F31">
        <w:rPr>
          <w:rFonts w:ascii="Arial" w:eastAsia="Arial" w:hAnsi="Arial" w:cs="Arial"/>
          <w:sz w:val="20"/>
          <w:szCs w:val="20"/>
          <w:lang w:val="en"/>
        </w:rPr>
        <w:t xml:space="preserve">, which has information about financial aid and academic advising.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46" w:name="_qnnl9nqhll79" w:colFirst="0" w:colLast="0"/>
      <w:bookmarkEnd w:id="46"/>
      <w:r w:rsidRPr="001E2F31">
        <w:rPr>
          <w:rFonts w:ascii="Arial" w:eastAsia="Arial" w:hAnsi="Arial" w:cs="Arial"/>
          <w:b/>
          <w:color w:val="000000"/>
          <w:sz w:val="24"/>
          <w:szCs w:val="24"/>
          <w:lang w:val="en"/>
        </w:rPr>
        <w:t>Accessibility Support</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A variety of technologies are used in this course. Every effort has been made to make the course accessible to our diverse student body. To access more information about accessibility, please see the following technology pages.</w:t>
      </w:r>
    </w:p>
    <w:p w:rsidR="001E2F31" w:rsidRPr="001E2F31" w:rsidRDefault="000E3DFB" w:rsidP="001E2F31">
      <w:pPr>
        <w:numPr>
          <w:ilvl w:val="0"/>
          <w:numId w:val="14"/>
        </w:numPr>
        <w:spacing w:after="0" w:line="276" w:lineRule="auto"/>
        <w:rPr>
          <w:rFonts w:ascii="Arial" w:eastAsia="Arial" w:hAnsi="Arial" w:cs="Arial"/>
          <w:sz w:val="20"/>
          <w:szCs w:val="20"/>
          <w:lang w:val="en"/>
        </w:rPr>
      </w:pPr>
      <w:hyperlink r:id="rId23">
        <w:r w:rsidR="001E2F31" w:rsidRPr="001E2F31">
          <w:rPr>
            <w:rFonts w:ascii="Arial" w:eastAsia="Arial" w:hAnsi="Arial" w:cs="Arial"/>
            <w:color w:val="1155CC"/>
            <w:sz w:val="20"/>
            <w:szCs w:val="20"/>
            <w:u w:val="single"/>
            <w:lang w:val="en"/>
          </w:rPr>
          <w:t>Canvas accessibility page</w:t>
        </w:r>
      </w:hyperlink>
    </w:p>
    <w:p w:rsidR="001E2F31" w:rsidRPr="001E2F31" w:rsidRDefault="000E3DFB" w:rsidP="001E2F31">
      <w:pPr>
        <w:numPr>
          <w:ilvl w:val="0"/>
          <w:numId w:val="14"/>
        </w:numPr>
        <w:spacing w:after="0" w:line="276" w:lineRule="auto"/>
        <w:rPr>
          <w:rFonts w:ascii="Arial" w:eastAsia="Arial" w:hAnsi="Arial" w:cs="Arial"/>
          <w:sz w:val="20"/>
          <w:szCs w:val="20"/>
          <w:lang w:val="en"/>
        </w:rPr>
      </w:pPr>
      <w:hyperlink r:id="rId24">
        <w:r w:rsidR="001E2F31" w:rsidRPr="001E2F31">
          <w:rPr>
            <w:rFonts w:ascii="Arial" w:eastAsia="Arial" w:hAnsi="Arial" w:cs="Arial"/>
            <w:color w:val="1155CC"/>
            <w:sz w:val="20"/>
            <w:szCs w:val="20"/>
            <w:u w:val="single"/>
            <w:lang w:val="en"/>
          </w:rPr>
          <w:t>Zoom accessibility page</w:t>
        </w:r>
      </w:hyperlink>
      <w:r w:rsidR="001E2F31" w:rsidRPr="001E2F31">
        <w:rPr>
          <w:rFonts w:ascii="Arial" w:eastAsia="Arial" w:hAnsi="Arial" w:cs="Arial"/>
          <w:sz w:val="20"/>
          <w:szCs w:val="20"/>
          <w:lang w:val="en"/>
        </w:rPr>
        <w:t>.</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47" w:name="_i70yn4jmb97" w:colFirst="0" w:colLast="0"/>
      <w:bookmarkEnd w:id="47"/>
      <w:r w:rsidRPr="001E2F31">
        <w:rPr>
          <w:rFonts w:ascii="Arial" w:eastAsia="Arial" w:hAnsi="Arial" w:cs="Arial"/>
          <w:b/>
          <w:color w:val="000000"/>
          <w:sz w:val="24"/>
          <w:szCs w:val="24"/>
          <w:lang w:val="en"/>
        </w:rPr>
        <w:t>Sexual Misconduct</w:t>
      </w:r>
    </w:p>
    <w:p w:rsidR="001E2F31" w:rsidRPr="001E2F31" w:rsidRDefault="001E2F31" w:rsidP="001E2F31">
      <w:pPr>
        <w:spacing w:after="0" w:line="276" w:lineRule="auto"/>
        <w:rPr>
          <w:rFonts w:ascii="Arial" w:eastAsia="Arial" w:hAnsi="Arial" w:cs="Arial"/>
          <w:color w:val="1155CC"/>
          <w:sz w:val="20"/>
          <w:szCs w:val="20"/>
          <w:u w:val="single"/>
          <w:lang w:val="en"/>
        </w:rPr>
      </w:pPr>
      <w:r w:rsidRPr="001E2F31">
        <w:rPr>
          <w:rFonts w:ascii="Arial" w:eastAsia="Arial" w:hAnsi="Arial" w:cs="Arial"/>
          <w:color w:val="222222"/>
          <w:sz w:val="20"/>
          <w:szCs w:val="20"/>
          <w:highlight w:val="white"/>
          <w:lang w:val="en"/>
        </w:rPr>
        <w:t xml:space="preserve">Georgetown University and its faculty are committed to supporting survivors and those impacted by sexual misconduct, which includes sexual assault, sexual harassment, relationship violence, and stalking. Georgetown requires faculty members, unless otherwise designated as confidential, to report all disclosures of sexual misconduct to the University Title IX Coordinator or a Deputy Title IX Coordinator. </w:t>
      </w:r>
      <w:r w:rsidRPr="001E2F31">
        <w:rPr>
          <w:rFonts w:ascii="Arial" w:eastAsia="Arial" w:hAnsi="Arial" w:cs="Arial"/>
          <w:color w:val="333333"/>
          <w:sz w:val="20"/>
          <w:szCs w:val="20"/>
          <w:highlight w:val="white"/>
          <w:lang w:val="en"/>
        </w:rPr>
        <w:t xml:space="preserve">If you disclose an incident of sexual misconduct to a professor in or outside of the classroom (with the exception of disclosures in papers), that faculty member must report the incident to </w:t>
      </w:r>
      <w:r w:rsidRPr="001E2F31">
        <w:rPr>
          <w:rFonts w:ascii="Arial" w:eastAsia="Arial" w:hAnsi="Arial" w:cs="Arial"/>
          <w:color w:val="222222"/>
          <w:sz w:val="20"/>
          <w:szCs w:val="20"/>
          <w:highlight w:val="white"/>
          <w:lang w:val="en"/>
        </w:rPr>
        <w:t xml:space="preserve">the Title IX Coordinator, or Deputy Title IX Coordinator. The coordinator, will, in turn, reach out to the student to provide support, resources, and the option to meet. [Please note that the student is not required to meet with the Title IX coordinator.]. More information about reporting options and resources can be found on the Sexual Misconduct Website: </w:t>
      </w:r>
      <w:r w:rsidRPr="001E2F31">
        <w:rPr>
          <w:rFonts w:ascii="Arial" w:eastAsia="Arial" w:hAnsi="Arial" w:cs="Arial"/>
          <w:color w:val="1155CC"/>
          <w:sz w:val="20"/>
          <w:szCs w:val="20"/>
          <w:u w:val="single"/>
          <w:lang w:val="en"/>
        </w:rPr>
        <w:t>https://sexualassault.georgetown.edu/resourcecenter</w:t>
      </w:r>
    </w:p>
    <w:p w:rsidR="001E2F31" w:rsidRPr="001E2F31" w:rsidRDefault="001E2F31" w:rsidP="001E2F31">
      <w:pPr>
        <w:spacing w:after="0" w:line="276" w:lineRule="auto"/>
        <w:rPr>
          <w:rFonts w:ascii="Arial" w:eastAsia="Arial" w:hAnsi="Arial" w:cs="Arial"/>
          <w:color w:val="222222"/>
          <w:sz w:val="20"/>
          <w:szCs w:val="20"/>
          <w:highlight w:val="white"/>
          <w:lang w:val="en"/>
        </w:rPr>
      </w:pPr>
      <w:r w:rsidRPr="001E2F31">
        <w:rPr>
          <w:rFonts w:ascii="Arial" w:eastAsia="Arial" w:hAnsi="Arial" w:cs="Arial"/>
          <w:color w:val="222222"/>
          <w:sz w:val="20"/>
          <w:szCs w:val="20"/>
          <w:highlight w:val="white"/>
          <w:lang w:val="en"/>
        </w:rPr>
        <w:t xml:space="preserve"> </w:t>
      </w:r>
    </w:p>
    <w:p w:rsidR="001E2F31" w:rsidRPr="001E2F31" w:rsidRDefault="001E2F31" w:rsidP="001E2F31">
      <w:pPr>
        <w:spacing w:after="0" w:line="276" w:lineRule="auto"/>
        <w:rPr>
          <w:rFonts w:ascii="Arial" w:eastAsia="Arial" w:hAnsi="Arial" w:cs="Arial"/>
          <w:sz w:val="20"/>
          <w:szCs w:val="20"/>
          <w:highlight w:val="white"/>
          <w:lang w:val="en"/>
        </w:rPr>
      </w:pPr>
      <w:r w:rsidRPr="001E2F31">
        <w:rPr>
          <w:rFonts w:ascii="Arial" w:eastAsia="Arial" w:hAnsi="Arial" w:cs="Arial"/>
          <w:color w:val="222222"/>
          <w:sz w:val="20"/>
          <w:szCs w:val="20"/>
          <w:highlight w:val="white"/>
          <w:lang w:val="en"/>
        </w:rPr>
        <w:lastRenderedPageBreak/>
        <w:t>If you would prefer to speak to someone confidentially, Georgetown has a number of fully confidential p</w:t>
      </w:r>
      <w:r w:rsidRPr="001E2F31">
        <w:rPr>
          <w:rFonts w:ascii="Arial" w:eastAsia="Arial" w:hAnsi="Arial" w:cs="Arial"/>
          <w:sz w:val="20"/>
          <w:szCs w:val="20"/>
          <w:highlight w:val="white"/>
          <w:lang w:val="en"/>
        </w:rPr>
        <w:t>rofessional resources that can provide support and assistance.  These resources include:</w:t>
      </w:r>
    </w:p>
    <w:p w:rsidR="001E2F31" w:rsidRPr="001E2F31" w:rsidRDefault="001E2F31" w:rsidP="001E2F31">
      <w:pPr>
        <w:numPr>
          <w:ilvl w:val="0"/>
          <w:numId w:val="32"/>
        </w:numPr>
        <w:spacing w:after="0" w:line="276" w:lineRule="auto"/>
        <w:rPr>
          <w:rFonts w:ascii="Arial" w:eastAsia="Arial" w:hAnsi="Arial" w:cs="Arial"/>
          <w:highlight w:val="white"/>
          <w:lang w:val="en"/>
        </w:rPr>
      </w:pPr>
      <w:r w:rsidRPr="001E2F31">
        <w:rPr>
          <w:rFonts w:ascii="Times New Roman" w:eastAsia="Times New Roman" w:hAnsi="Times New Roman" w:cs="Times New Roman"/>
          <w:sz w:val="14"/>
          <w:szCs w:val="14"/>
          <w:highlight w:val="white"/>
          <w:lang w:val="en"/>
        </w:rPr>
        <w:t xml:space="preserve"> </w:t>
      </w:r>
      <w:r w:rsidRPr="001E2F31">
        <w:rPr>
          <w:rFonts w:ascii="Arial" w:eastAsia="Arial" w:hAnsi="Arial" w:cs="Arial"/>
          <w:sz w:val="20"/>
          <w:szCs w:val="20"/>
          <w:highlight w:val="white"/>
          <w:lang w:val="en"/>
        </w:rPr>
        <w:t>Health Education Services for Sexual Assault Response a</w:t>
      </w:r>
      <w:r w:rsidRPr="001E2F31">
        <w:rPr>
          <w:rFonts w:ascii="Arial" w:eastAsia="Arial" w:hAnsi="Arial" w:cs="Arial"/>
          <w:color w:val="222222"/>
          <w:sz w:val="20"/>
          <w:szCs w:val="20"/>
          <w:highlight w:val="white"/>
          <w:lang w:val="en"/>
        </w:rPr>
        <w:t xml:space="preserve">nd Prevention: confidential email </w:t>
      </w:r>
      <w:r w:rsidRPr="001E2F31">
        <w:rPr>
          <w:rFonts w:ascii="Arial" w:eastAsia="Arial" w:hAnsi="Arial" w:cs="Arial"/>
          <w:color w:val="1155CC"/>
          <w:sz w:val="20"/>
          <w:szCs w:val="20"/>
          <w:highlight w:val="white"/>
          <w:lang w:val="en"/>
        </w:rPr>
        <w:t>sarp@georgetown.edu</w:t>
      </w:r>
    </w:p>
    <w:p w:rsidR="001E2F31" w:rsidRPr="001E2F31" w:rsidRDefault="001E2F31" w:rsidP="001E2F31">
      <w:pPr>
        <w:numPr>
          <w:ilvl w:val="0"/>
          <w:numId w:val="32"/>
        </w:numPr>
        <w:spacing w:after="0" w:line="276" w:lineRule="auto"/>
        <w:rPr>
          <w:rFonts w:ascii="Arial" w:eastAsia="Arial" w:hAnsi="Arial" w:cs="Arial"/>
          <w:sz w:val="20"/>
          <w:szCs w:val="20"/>
          <w:highlight w:val="white"/>
          <w:lang w:val="en"/>
        </w:rPr>
      </w:pPr>
      <w:r w:rsidRPr="001E2F31">
        <w:rPr>
          <w:rFonts w:ascii="Arial" w:eastAsia="Arial" w:hAnsi="Arial" w:cs="Arial"/>
          <w:color w:val="222222"/>
          <w:sz w:val="20"/>
          <w:szCs w:val="20"/>
          <w:highlight w:val="white"/>
          <w:lang w:val="en"/>
        </w:rPr>
        <w:t xml:space="preserve">Counseling and Psychiatric Services (CAPS): 202. 687.6985 or </w:t>
      </w:r>
      <w:r w:rsidRPr="001E2F31">
        <w:rPr>
          <w:rFonts w:ascii="Arial" w:eastAsia="Arial" w:hAnsi="Arial" w:cs="Arial"/>
          <w:color w:val="333333"/>
          <w:sz w:val="20"/>
          <w:szCs w:val="20"/>
          <w:highlight w:val="white"/>
          <w:lang w:val="en"/>
        </w:rPr>
        <w:t>after hours, call 202. 444.7243 and ask for the on-call CAPS clinician</w:t>
      </w:r>
    </w:p>
    <w:p w:rsidR="001E2F31" w:rsidRPr="001E2F31" w:rsidRDefault="001E2F31" w:rsidP="001E2F31">
      <w:pPr>
        <w:spacing w:after="0" w:line="276" w:lineRule="auto"/>
        <w:rPr>
          <w:rFonts w:ascii="Arial" w:eastAsia="Arial" w:hAnsi="Arial" w:cs="Arial"/>
          <w:color w:val="333333"/>
          <w:sz w:val="20"/>
          <w:szCs w:val="20"/>
          <w:highlight w:val="white"/>
          <w:lang w:val="en"/>
        </w:rPr>
      </w:pPr>
      <w:r w:rsidRPr="001E2F31">
        <w:rPr>
          <w:rFonts w:ascii="Arial" w:eastAsia="Arial" w:hAnsi="Arial" w:cs="Arial"/>
          <w:color w:val="333333"/>
          <w:sz w:val="20"/>
          <w:szCs w:val="20"/>
          <w:highlight w:val="white"/>
          <w:lang w:val="en"/>
        </w:rPr>
        <w:t xml:space="preserve"> </w:t>
      </w:r>
    </w:p>
    <w:p w:rsidR="001E2F31" w:rsidRPr="001E2F31" w:rsidRDefault="001E2F31" w:rsidP="001E2F31">
      <w:pPr>
        <w:spacing w:after="0" w:line="276" w:lineRule="auto"/>
        <w:rPr>
          <w:rFonts w:ascii="Arial" w:eastAsia="Arial" w:hAnsi="Arial" w:cs="Arial"/>
          <w:color w:val="333333"/>
          <w:sz w:val="20"/>
          <w:szCs w:val="20"/>
          <w:highlight w:val="white"/>
          <w:lang w:val="en"/>
        </w:rPr>
      </w:pPr>
      <w:r w:rsidRPr="001E2F31">
        <w:rPr>
          <w:rFonts w:ascii="Arial" w:eastAsia="Arial" w:hAnsi="Arial" w:cs="Arial"/>
          <w:color w:val="333333"/>
          <w:sz w:val="20"/>
          <w:szCs w:val="20"/>
          <w:highlight w:val="white"/>
          <w:lang w:val="en"/>
        </w:rPr>
        <w:t>Thank you for supporting our students impacted by sexual violence. If interested, other helpful more general resources are included below:</w:t>
      </w:r>
    </w:p>
    <w:p w:rsidR="001E2F31" w:rsidRPr="001E2F31" w:rsidRDefault="001E2F31" w:rsidP="001E2F31">
      <w:pPr>
        <w:numPr>
          <w:ilvl w:val="0"/>
          <w:numId w:val="11"/>
        </w:numPr>
        <w:spacing w:after="0" w:line="276" w:lineRule="auto"/>
        <w:rPr>
          <w:rFonts w:ascii="Arial" w:eastAsia="Arial" w:hAnsi="Arial" w:cs="Arial"/>
          <w:sz w:val="20"/>
          <w:szCs w:val="20"/>
          <w:highlight w:val="white"/>
          <w:lang w:val="en"/>
        </w:rPr>
      </w:pPr>
      <w:r w:rsidRPr="001E2F31">
        <w:rPr>
          <w:rFonts w:ascii="Arial" w:eastAsia="Arial" w:hAnsi="Arial" w:cs="Arial"/>
          <w:sz w:val="20"/>
          <w:szCs w:val="20"/>
          <w:highlight w:val="white"/>
          <w:lang w:val="en"/>
        </w:rPr>
        <w:t>Georgetown Self-Care Resource Guide:</w:t>
      </w:r>
      <w:hyperlink r:id="rId25">
        <w:r w:rsidRPr="001E2F31">
          <w:rPr>
            <w:rFonts w:ascii="Arial" w:eastAsia="Arial" w:hAnsi="Arial" w:cs="Arial"/>
            <w:sz w:val="20"/>
            <w:szCs w:val="20"/>
            <w:highlight w:val="white"/>
            <w:lang w:val="en"/>
          </w:rPr>
          <w:t xml:space="preserve"> </w:t>
        </w:r>
      </w:hyperlink>
      <w:r w:rsidRPr="001E2F31">
        <w:rPr>
          <w:rFonts w:ascii="Arial" w:eastAsia="Arial" w:hAnsi="Arial" w:cs="Arial"/>
          <w:lang w:val="en"/>
        </w:rPr>
        <w:fldChar w:fldCharType="begin"/>
      </w:r>
      <w:r w:rsidRPr="001E2F31">
        <w:rPr>
          <w:rFonts w:ascii="Arial" w:eastAsia="Arial" w:hAnsi="Arial" w:cs="Arial"/>
          <w:lang w:val="en"/>
        </w:rPr>
        <w:instrText xml:space="preserve"> HYPERLINK "https://studenthealth.georgetown.edu/self-care" </w:instrText>
      </w:r>
      <w:r w:rsidRPr="001E2F31">
        <w:rPr>
          <w:rFonts w:ascii="Arial" w:eastAsia="Arial" w:hAnsi="Arial" w:cs="Arial"/>
          <w:lang w:val="en"/>
        </w:rPr>
        <w:fldChar w:fldCharType="separate"/>
      </w:r>
      <w:r w:rsidRPr="001E2F31">
        <w:rPr>
          <w:rFonts w:ascii="Arial" w:eastAsia="Arial" w:hAnsi="Arial" w:cs="Arial"/>
          <w:sz w:val="20"/>
          <w:szCs w:val="20"/>
          <w:highlight w:val="white"/>
          <w:u w:val="single"/>
          <w:lang w:val="en"/>
        </w:rPr>
        <w:t>https://studenthealth.georgetown.edu/self-care</w:t>
      </w:r>
    </w:p>
    <w:p w:rsidR="001E2F31" w:rsidRPr="001E2F31" w:rsidRDefault="001E2F31" w:rsidP="001E2F31">
      <w:pPr>
        <w:numPr>
          <w:ilvl w:val="0"/>
          <w:numId w:val="11"/>
        </w:numPr>
        <w:spacing w:after="0" w:line="276" w:lineRule="auto"/>
        <w:rPr>
          <w:rFonts w:ascii="Arial" w:eastAsia="Arial" w:hAnsi="Arial" w:cs="Arial"/>
          <w:sz w:val="20"/>
          <w:szCs w:val="20"/>
          <w:highlight w:val="white"/>
          <w:lang w:val="en"/>
        </w:rPr>
      </w:pPr>
      <w:r w:rsidRPr="001E2F31">
        <w:rPr>
          <w:rFonts w:ascii="Arial" w:eastAsia="Arial" w:hAnsi="Arial" w:cs="Arial"/>
          <w:lang w:val="en"/>
        </w:rPr>
        <w:fldChar w:fldCharType="end"/>
      </w:r>
      <w:r w:rsidRPr="001E2F31">
        <w:rPr>
          <w:rFonts w:ascii="Arial" w:eastAsia="Arial" w:hAnsi="Arial" w:cs="Arial"/>
          <w:sz w:val="20"/>
          <w:szCs w:val="20"/>
          <w:highlight w:val="white"/>
          <w:lang w:val="en"/>
        </w:rPr>
        <w:t>Georgetown Wellness Wheel:</w:t>
      </w:r>
      <w:hyperlink r:id="rId26">
        <w:r w:rsidRPr="001E2F31">
          <w:rPr>
            <w:rFonts w:ascii="Arial" w:eastAsia="Arial" w:hAnsi="Arial" w:cs="Arial"/>
            <w:sz w:val="20"/>
            <w:szCs w:val="20"/>
            <w:highlight w:val="white"/>
            <w:lang w:val="en"/>
          </w:rPr>
          <w:t xml:space="preserve"> </w:t>
        </w:r>
      </w:hyperlink>
      <w:hyperlink r:id="rId27">
        <w:r w:rsidRPr="001E2F31">
          <w:rPr>
            <w:rFonts w:ascii="Arial" w:eastAsia="Arial" w:hAnsi="Arial" w:cs="Arial"/>
            <w:sz w:val="20"/>
            <w:szCs w:val="20"/>
            <w:highlight w:val="white"/>
            <w:u w:val="single"/>
            <w:lang w:val="en"/>
          </w:rPr>
          <w:t>https://studenthealth.georgetown.edu/Hoya-Wellness-wheel</w:t>
        </w:r>
      </w:hyperlink>
    </w:p>
    <w:p w:rsidR="001E2F31" w:rsidRPr="001E2F31" w:rsidRDefault="001E2F31" w:rsidP="001E2F31">
      <w:pPr>
        <w:numPr>
          <w:ilvl w:val="0"/>
          <w:numId w:val="11"/>
        </w:numPr>
        <w:spacing w:after="0" w:line="276" w:lineRule="auto"/>
        <w:rPr>
          <w:rFonts w:ascii="Arial" w:eastAsia="Arial" w:hAnsi="Arial" w:cs="Arial"/>
          <w:sz w:val="20"/>
          <w:szCs w:val="20"/>
          <w:highlight w:val="white"/>
          <w:lang w:val="en"/>
        </w:rPr>
      </w:pPr>
      <w:r w:rsidRPr="001E2F31">
        <w:rPr>
          <w:rFonts w:ascii="Arial" w:eastAsia="Arial" w:hAnsi="Arial" w:cs="Arial"/>
          <w:sz w:val="20"/>
          <w:szCs w:val="20"/>
          <w:highlight w:val="white"/>
          <w:lang w:val="en"/>
        </w:rPr>
        <w:t>Georgetown Guide to Recognizing Students in Distress:</w:t>
      </w:r>
      <w:hyperlink r:id="rId28">
        <w:r w:rsidRPr="001E2F31">
          <w:rPr>
            <w:rFonts w:ascii="Arial" w:eastAsia="Arial" w:hAnsi="Arial" w:cs="Arial"/>
            <w:sz w:val="20"/>
            <w:szCs w:val="20"/>
            <w:highlight w:val="white"/>
            <w:lang w:val="en"/>
          </w:rPr>
          <w:t xml:space="preserve"> </w:t>
        </w:r>
      </w:hyperlink>
      <w:hyperlink r:id="rId29">
        <w:r w:rsidRPr="001E2F31">
          <w:rPr>
            <w:rFonts w:ascii="Arial" w:eastAsia="Arial" w:hAnsi="Arial" w:cs="Arial"/>
            <w:sz w:val="20"/>
            <w:szCs w:val="20"/>
            <w:u w:val="single"/>
            <w:lang w:val="en"/>
          </w:rPr>
          <w:t>https://studenthealth.georgetown.edu/resourceguide</w:t>
        </w:r>
      </w:hyperlink>
      <w:r w:rsidRPr="001E2F31">
        <w:rPr>
          <w:rFonts w:ascii="Arial" w:eastAsia="Arial" w:hAnsi="Arial" w:cs="Arial"/>
          <w:sz w:val="20"/>
          <w:szCs w:val="20"/>
          <w:lang w:val="en"/>
        </w:rPr>
        <w:t xml:space="preserve">    </w:t>
      </w:r>
    </w:p>
    <w:p w:rsidR="001E2F31" w:rsidRPr="001E2F31" w:rsidRDefault="001E2F31" w:rsidP="001E2F31">
      <w:pPr>
        <w:keepNext/>
        <w:keepLines/>
        <w:spacing w:before="280" w:after="80" w:line="276" w:lineRule="auto"/>
        <w:outlineLvl w:val="3"/>
        <w:rPr>
          <w:rFonts w:ascii="Arial" w:eastAsia="Arial" w:hAnsi="Arial" w:cs="Arial"/>
          <w:b/>
          <w:color w:val="000000"/>
          <w:sz w:val="24"/>
          <w:szCs w:val="24"/>
          <w:lang w:val="en"/>
        </w:rPr>
      </w:pPr>
      <w:bookmarkStart w:id="48" w:name="_68gw7fpbmum8" w:colFirst="0" w:colLast="0"/>
      <w:bookmarkEnd w:id="48"/>
      <w:r w:rsidRPr="001E2F31">
        <w:rPr>
          <w:rFonts w:ascii="Arial" w:eastAsia="Arial" w:hAnsi="Arial" w:cs="Arial"/>
          <w:b/>
          <w:color w:val="000000"/>
          <w:sz w:val="24"/>
          <w:szCs w:val="24"/>
          <w:lang w:val="en"/>
        </w:rPr>
        <w:t>Pregnancy Adjustments and Accommodations</w:t>
      </w: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case by case basis and will depend on medical need and academic requirements.</w:t>
      </w:r>
    </w:p>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sz w:val="20"/>
          <w:szCs w:val="20"/>
          <w:lang w:val="en"/>
        </w:rPr>
      </w:pPr>
      <w:r w:rsidRPr="001E2F31">
        <w:rPr>
          <w:rFonts w:ascii="Arial" w:eastAsia="Arial" w:hAnsi="Arial" w:cs="Arial"/>
          <w:sz w:val="20"/>
          <w:szCs w:val="20"/>
          <w:lang w:val="en"/>
        </w:rPr>
        <w:t xml:space="preserve">Students seeking a pregnancy adjustment or accommodation should follow the process laid out at the </w:t>
      </w:r>
      <w:hyperlink r:id="rId30">
        <w:r w:rsidRPr="001E2F31">
          <w:rPr>
            <w:rFonts w:ascii="Arial" w:eastAsia="Arial" w:hAnsi="Arial" w:cs="Arial"/>
            <w:color w:val="1155CC"/>
            <w:sz w:val="20"/>
            <w:szCs w:val="20"/>
            <w:u w:val="single"/>
            <w:lang w:val="en"/>
          </w:rPr>
          <w:t>Title IX at Georgetown University website</w:t>
        </w:r>
      </w:hyperlink>
      <w:r w:rsidRPr="001E2F31">
        <w:rPr>
          <w:rFonts w:ascii="Arial" w:eastAsia="Arial" w:hAnsi="Arial" w:cs="Arial"/>
          <w:sz w:val="20"/>
          <w:szCs w:val="20"/>
          <w:lang w:val="en"/>
        </w:rPr>
        <w:t xml:space="preserve">. </w:t>
      </w:r>
    </w:p>
    <w:p w:rsidR="001E2F31" w:rsidRPr="001E2F31" w:rsidRDefault="001E2F31" w:rsidP="001E2F31">
      <w:pPr>
        <w:spacing w:after="0" w:line="276" w:lineRule="auto"/>
        <w:rPr>
          <w:rFonts w:ascii="Arial" w:eastAsia="Arial" w:hAnsi="Arial" w:cs="Arial"/>
          <w:sz w:val="20"/>
          <w:szCs w:val="20"/>
          <w:lang w:val="en"/>
        </w:rPr>
      </w:pPr>
    </w:p>
    <w:tbl>
      <w:tblPr>
        <w:tblW w:w="9360" w:type="dxa"/>
        <w:tblLayout w:type="fixed"/>
        <w:tblLook w:val="0600" w:firstRow="0" w:lastRow="0" w:firstColumn="0" w:lastColumn="0" w:noHBand="1" w:noVBand="1"/>
      </w:tblPr>
      <w:tblGrid>
        <w:gridCol w:w="9360"/>
      </w:tblGrid>
      <w:tr w:rsidR="001E2F31" w:rsidRPr="001E2F31" w:rsidTr="00464327">
        <w:tc>
          <w:tcPr>
            <w:tcW w:w="9360" w:type="dxa"/>
            <w:shd w:val="clear" w:color="auto" w:fill="A4C2F4"/>
            <w:tcMar>
              <w:top w:w="100" w:type="dxa"/>
              <w:left w:w="100" w:type="dxa"/>
              <w:bottom w:w="100" w:type="dxa"/>
              <w:right w:w="100" w:type="dxa"/>
            </w:tcMar>
          </w:tcPr>
          <w:p w:rsidR="001E2F31" w:rsidRPr="001E2F31" w:rsidRDefault="001E2F31" w:rsidP="001E2F31">
            <w:pPr>
              <w:keepNext/>
              <w:keepLines/>
              <w:widowControl w:val="0"/>
              <w:spacing w:before="320" w:after="80" w:line="240" w:lineRule="auto"/>
              <w:outlineLvl w:val="2"/>
              <w:rPr>
                <w:rFonts w:ascii="Arial" w:eastAsia="Arial" w:hAnsi="Arial" w:cs="Arial"/>
                <w:b/>
                <w:color w:val="000000"/>
                <w:sz w:val="28"/>
                <w:szCs w:val="28"/>
                <w:lang w:val="en"/>
              </w:rPr>
            </w:pPr>
            <w:bookmarkStart w:id="49" w:name="_h9ajlzzdjnmr" w:colFirst="0" w:colLast="0"/>
            <w:bookmarkEnd w:id="49"/>
            <w:r w:rsidRPr="001E2F31">
              <w:rPr>
                <w:rFonts w:ascii="Arial" w:eastAsia="Arial" w:hAnsi="Arial" w:cs="Arial"/>
                <w:b/>
                <w:color w:val="000000"/>
                <w:sz w:val="28"/>
                <w:szCs w:val="28"/>
                <w:lang w:val="en"/>
              </w:rPr>
              <w:t>Weekly Schedule</w:t>
            </w:r>
          </w:p>
        </w:tc>
      </w:tr>
    </w:tbl>
    <w:p w:rsidR="001E2F31" w:rsidRPr="001E2F31" w:rsidRDefault="001E2F31" w:rsidP="001E2F31">
      <w:pPr>
        <w:spacing w:after="0" w:line="276" w:lineRule="auto"/>
        <w:rPr>
          <w:rFonts w:ascii="Arial" w:eastAsia="Arial" w:hAnsi="Arial" w:cs="Arial"/>
          <w:sz w:val="20"/>
          <w:szCs w:val="20"/>
          <w:lang w:val="en"/>
        </w:rPr>
      </w:pPr>
    </w:p>
    <w:p w:rsidR="001E2F31" w:rsidRPr="001E2F31" w:rsidRDefault="008D070F" w:rsidP="001E2F31">
      <w:pPr>
        <w:spacing w:after="0" w:line="276" w:lineRule="auto"/>
        <w:rPr>
          <w:rFonts w:ascii="Arial" w:eastAsia="Arial" w:hAnsi="Arial" w:cs="Arial"/>
          <w:b/>
          <w:color w:val="FF0000"/>
          <w:sz w:val="20"/>
          <w:szCs w:val="20"/>
          <w:lang w:val="en"/>
        </w:rPr>
      </w:pPr>
      <w:r>
        <w:rPr>
          <w:rFonts w:ascii="Arial" w:eastAsia="Arial" w:hAnsi="Arial" w:cs="Arial"/>
          <w:sz w:val="20"/>
          <w:szCs w:val="20"/>
          <w:lang w:val="en"/>
        </w:rPr>
        <w:t>The semester begins Wednesday, August 25 but in this first week, Monday classes meet on Wednesday.</w:t>
      </w:r>
      <w:r w:rsidR="001E2F31" w:rsidRPr="001E2F31">
        <w:rPr>
          <w:rFonts w:ascii="Arial" w:eastAsia="Arial" w:hAnsi="Arial" w:cs="Arial"/>
          <w:sz w:val="20"/>
          <w:szCs w:val="20"/>
          <w:lang w:val="en"/>
        </w:rPr>
        <w:t xml:space="preserve"> </w:t>
      </w:r>
      <w:r>
        <w:rPr>
          <w:rFonts w:ascii="Arial" w:eastAsia="Arial" w:hAnsi="Arial" w:cs="Arial"/>
          <w:sz w:val="20"/>
          <w:szCs w:val="20"/>
          <w:lang w:val="en"/>
        </w:rPr>
        <w:t>Thus, our first session is Wednesday, September 1.</w:t>
      </w:r>
    </w:p>
    <w:p w:rsidR="001E2F31" w:rsidRPr="001E2F31" w:rsidRDefault="001E2F31" w:rsidP="001E2F31">
      <w:pPr>
        <w:spacing w:after="0" w:line="276" w:lineRule="auto"/>
        <w:rPr>
          <w:rFonts w:ascii="Arial" w:eastAsia="Arial" w:hAnsi="Arial" w:cs="Arial"/>
          <w:sz w:val="20"/>
          <w:szCs w:val="20"/>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4035"/>
        <w:gridCol w:w="4005"/>
      </w:tblGrid>
      <w:tr w:rsidR="001E2F31" w:rsidRPr="001E2F31" w:rsidTr="00464327">
        <w:tc>
          <w:tcPr>
            <w:tcW w:w="1320" w:type="dxa"/>
            <w:shd w:val="clear" w:color="auto" w:fill="auto"/>
            <w:tcMar>
              <w:top w:w="100" w:type="dxa"/>
              <w:left w:w="100" w:type="dxa"/>
              <w:bottom w:w="100" w:type="dxa"/>
              <w:right w:w="100" w:type="dxa"/>
            </w:tcMar>
          </w:tcPr>
          <w:p w:rsidR="001E2F31" w:rsidRPr="001E2F31" w:rsidRDefault="001E2F31" w:rsidP="001E2F31">
            <w:pPr>
              <w:keepNext/>
              <w:keepLines/>
              <w:widowControl w:val="0"/>
              <w:spacing w:before="360" w:after="120" w:line="240" w:lineRule="auto"/>
              <w:jc w:val="center"/>
              <w:outlineLvl w:val="1"/>
              <w:rPr>
                <w:rFonts w:ascii="Arial" w:eastAsia="Arial" w:hAnsi="Arial" w:cs="Arial"/>
                <w:b/>
                <w:szCs w:val="28"/>
                <w:lang w:val="en"/>
              </w:rPr>
            </w:pPr>
            <w:r w:rsidRPr="001E2F31">
              <w:rPr>
                <w:rFonts w:ascii="Arial" w:eastAsia="Arial" w:hAnsi="Arial" w:cs="Arial"/>
                <w:b/>
                <w:szCs w:val="28"/>
                <w:lang w:val="en"/>
              </w:rPr>
              <w:t>Date</w:t>
            </w:r>
          </w:p>
        </w:tc>
        <w:tc>
          <w:tcPr>
            <w:tcW w:w="4035" w:type="dxa"/>
            <w:shd w:val="clear" w:color="auto" w:fill="auto"/>
            <w:tcMar>
              <w:top w:w="100" w:type="dxa"/>
              <w:left w:w="100" w:type="dxa"/>
              <w:bottom w:w="100" w:type="dxa"/>
              <w:right w:w="100" w:type="dxa"/>
            </w:tcMar>
          </w:tcPr>
          <w:p w:rsidR="001E2F31" w:rsidRPr="001E2F31" w:rsidRDefault="008D070F" w:rsidP="001E2F31">
            <w:pPr>
              <w:keepNext/>
              <w:keepLines/>
              <w:widowControl w:val="0"/>
              <w:spacing w:before="360" w:after="120" w:line="240" w:lineRule="auto"/>
              <w:jc w:val="center"/>
              <w:outlineLvl w:val="1"/>
              <w:rPr>
                <w:rFonts w:ascii="Arial" w:eastAsia="Arial" w:hAnsi="Arial" w:cs="Arial"/>
                <w:b/>
                <w:szCs w:val="28"/>
                <w:lang w:val="en"/>
              </w:rPr>
            </w:pPr>
            <w:r w:rsidRPr="008D070F">
              <w:rPr>
                <w:rFonts w:ascii="Arial" w:eastAsia="Arial" w:hAnsi="Arial" w:cs="Arial"/>
                <w:b/>
                <w:szCs w:val="28"/>
                <w:lang w:val="en"/>
              </w:rPr>
              <w:t>Topic</w:t>
            </w:r>
          </w:p>
        </w:tc>
        <w:tc>
          <w:tcPr>
            <w:tcW w:w="4005" w:type="dxa"/>
            <w:shd w:val="clear" w:color="auto" w:fill="auto"/>
            <w:tcMar>
              <w:top w:w="100" w:type="dxa"/>
              <w:left w:w="100" w:type="dxa"/>
              <w:bottom w:w="100" w:type="dxa"/>
              <w:right w:w="100" w:type="dxa"/>
            </w:tcMar>
          </w:tcPr>
          <w:p w:rsidR="001E2F31" w:rsidRPr="001E2F31" w:rsidRDefault="008D070F" w:rsidP="001E2F31">
            <w:pPr>
              <w:keepNext/>
              <w:keepLines/>
              <w:widowControl w:val="0"/>
              <w:spacing w:before="360" w:after="120" w:line="240" w:lineRule="auto"/>
              <w:jc w:val="center"/>
              <w:outlineLvl w:val="1"/>
              <w:rPr>
                <w:rFonts w:ascii="Arial" w:eastAsia="Arial" w:hAnsi="Arial" w:cs="Arial"/>
                <w:b/>
                <w:szCs w:val="28"/>
                <w:lang w:val="en"/>
              </w:rPr>
            </w:pPr>
            <w:bookmarkStart w:id="50" w:name="_xf9sr7i29wem" w:colFirst="0" w:colLast="0"/>
            <w:bookmarkEnd w:id="50"/>
            <w:r w:rsidRPr="008D070F">
              <w:rPr>
                <w:rFonts w:ascii="Arial" w:eastAsia="Arial" w:hAnsi="Arial" w:cs="Arial"/>
                <w:b/>
                <w:szCs w:val="28"/>
                <w:lang w:val="en"/>
              </w:rPr>
              <w:t>Readings and Coursework</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spacing w:after="0" w:line="240" w:lineRule="auto"/>
              <w:jc w:val="center"/>
              <w:rPr>
                <w:rFonts w:ascii="Arial" w:eastAsia="Arial" w:hAnsi="Arial" w:cs="Arial"/>
                <w:sz w:val="20"/>
                <w:szCs w:val="20"/>
                <w:lang w:val="en"/>
              </w:rPr>
            </w:pPr>
            <w:r w:rsidRPr="008D070F">
              <w:rPr>
                <w:rFonts w:ascii="Arial" w:eastAsia="Arial" w:hAnsi="Arial" w:cs="Arial"/>
                <w:sz w:val="20"/>
                <w:szCs w:val="20"/>
                <w:lang w:val="en"/>
              </w:rPr>
              <w:t>9/1</w:t>
            </w:r>
          </w:p>
        </w:tc>
        <w:tc>
          <w:tcPr>
            <w:tcW w:w="4035" w:type="dxa"/>
            <w:shd w:val="clear" w:color="auto" w:fill="auto"/>
            <w:tcMar>
              <w:top w:w="100" w:type="dxa"/>
              <w:left w:w="100" w:type="dxa"/>
              <w:bottom w:w="100" w:type="dxa"/>
              <w:right w:w="100" w:type="dxa"/>
            </w:tcMar>
          </w:tcPr>
          <w:p w:rsidR="001E2F31" w:rsidRDefault="00B26C50" w:rsidP="006B09C9">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 xml:space="preserve">1. </w:t>
            </w:r>
            <w:r w:rsidR="004E367C">
              <w:rPr>
                <w:rFonts w:ascii="Arial" w:eastAsia="Arial" w:hAnsi="Arial" w:cs="Arial"/>
                <w:sz w:val="20"/>
                <w:szCs w:val="20"/>
                <w:highlight w:val="white"/>
                <w:lang w:val="en"/>
              </w:rPr>
              <w:t>Introduction to Social Science</w:t>
            </w:r>
          </w:p>
          <w:p w:rsidR="00B26C50" w:rsidRDefault="00B26C50" w:rsidP="006B09C9">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2. “Human Nature” a biological and evolutionary perspective</w:t>
            </w:r>
          </w:p>
          <w:p w:rsidR="00B26C50" w:rsidRPr="001E2F31" w:rsidRDefault="00B26C50" w:rsidP="006B09C9">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 xml:space="preserve">3. Historical </w:t>
            </w:r>
            <w:r w:rsidR="00F4622A">
              <w:rPr>
                <w:rFonts w:ascii="Arial" w:eastAsia="Arial" w:hAnsi="Arial" w:cs="Arial"/>
                <w:sz w:val="20"/>
                <w:szCs w:val="20"/>
                <w:highlight w:val="white"/>
                <w:lang w:val="en"/>
              </w:rPr>
              <w:t>d</w:t>
            </w:r>
            <w:r>
              <w:rPr>
                <w:rFonts w:ascii="Arial" w:eastAsia="Arial" w:hAnsi="Arial" w:cs="Arial"/>
                <w:sz w:val="20"/>
                <w:szCs w:val="20"/>
                <w:highlight w:val="white"/>
                <w:lang w:val="en"/>
              </w:rPr>
              <w:t xml:space="preserve">evelopment of </w:t>
            </w:r>
            <w:r w:rsidR="00F4622A">
              <w:rPr>
                <w:rFonts w:ascii="Arial" w:eastAsia="Arial" w:hAnsi="Arial" w:cs="Arial"/>
                <w:sz w:val="20"/>
                <w:szCs w:val="20"/>
                <w:highlight w:val="white"/>
                <w:lang w:val="en"/>
              </w:rPr>
              <w:t>s</w:t>
            </w:r>
            <w:r>
              <w:rPr>
                <w:rFonts w:ascii="Arial" w:eastAsia="Arial" w:hAnsi="Arial" w:cs="Arial"/>
                <w:sz w:val="20"/>
                <w:szCs w:val="20"/>
                <w:highlight w:val="white"/>
                <w:lang w:val="en"/>
              </w:rPr>
              <w:t xml:space="preserve">ocial, </w:t>
            </w:r>
            <w:r w:rsidR="00F4622A">
              <w:rPr>
                <w:rFonts w:ascii="Arial" w:eastAsia="Arial" w:hAnsi="Arial" w:cs="Arial"/>
                <w:sz w:val="20"/>
                <w:szCs w:val="20"/>
                <w:highlight w:val="white"/>
                <w:lang w:val="en"/>
              </w:rPr>
              <w:t>p</w:t>
            </w:r>
            <w:r>
              <w:rPr>
                <w:rFonts w:ascii="Arial" w:eastAsia="Arial" w:hAnsi="Arial" w:cs="Arial"/>
                <w:sz w:val="20"/>
                <w:szCs w:val="20"/>
                <w:highlight w:val="white"/>
                <w:lang w:val="en"/>
              </w:rPr>
              <w:t xml:space="preserve">olitical, and </w:t>
            </w:r>
            <w:r w:rsidR="00F4622A">
              <w:rPr>
                <w:rFonts w:ascii="Arial" w:eastAsia="Arial" w:hAnsi="Arial" w:cs="Arial"/>
                <w:sz w:val="20"/>
                <w:szCs w:val="20"/>
                <w:highlight w:val="white"/>
                <w:lang w:val="en"/>
              </w:rPr>
              <w:t>e</w:t>
            </w:r>
            <w:r>
              <w:rPr>
                <w:rFonts w:ascii="Arial" w:eastAsia="Arial" w:hAnsi="Arial" w:cs="Arial"/>
                <w:sz w:val="20"/>
                <w:szCs w:val="20"/>
                <w:highlight w:val="white"/>
                <w:lang w:val="en"/>
              </w:rPr>
              <w:t xml:space="preserve">conomic </w:t>
            </w:r>
            <w:r w:rsidR="00F4622A">
              <w:rPr>
                <w:rFonts w:ascii="Arial" w:eastAsia="Arial" w:hAnsi="Arial" w:cs="Arial"/>
                <w:sz w:val="20"/>
                <w:szCs w:val="20"/>
                <w:highlight w:val="white"/>
                <w:lang w:val="en"/>
              </w:rPr>
              <w:t>i</w:t>
            </w:r>
            <w:r>
              <w:rPr>
                <w:rFonts w:ascii="Arial" w:eastAsia="Arial" w:hAnsi="Arial" w:cs="Arial"/>
                <w:sz w:val="20"/>
                <w:szCs w:val="20"/>
                <w:highlight w:val="white"/>
                <w:lang w:val="en"/>
              </w:rPr>
              <w:t>nstitutions</w:t>
            </w:r>
          </w:p>
        </w:tc>
        <w:tc>
          <w:tcPr>
            <w:tcW w:w="4005" w:type="dxa"/>
            <w:shd w:val="clear" w:color="auto" w:fill="auto"/>
            <w:tcMar>
              <w:top w:w="100" w:type="dxa"/>
              <w:left w:w="100" w:type="dxa"/>
              <w:bottom w:w="100" w:type="dxa"/>
              <w:right w:w="100" w:type="dxa"/>
            </w:tcMar>
          </w:tcPr>
          <w:p w:rsidR="00E957C5" w:rsidRPr="00E957C5" w:rsidRDefault="00E957C5" w:rsidP="00B26C50">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B26C50" w:rsidP="00B26C50">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 Social Science and Its Methods</w:t>
            </w:r>
          </w:p>
          <w:p w:rsidR="00B26C50" w:rsidRDefault="00B26C50" w:rsidP="00B26C50">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Appendix: Historical Roots of Social Science</w:t>
            </w:r>
          </w:p>
          <w:p w:rsidR="00B26C50" w:rsidRDefault="00B26C50" w:rsidP="00B26C50">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2: Human Origins</w:t>
            </w:r>
          </w:p>
          <w:p w:rsidR="00B26C50" w:rsidRPr="008D070F" w:rsidRDefault="00B26C50" w:rsidP="00B26C50">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3: Origins of Western Society</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9/8</w:t>
            </w:r>
          </w:p>
        </w:tc>
        <w:tc>
          <w:tcPr>
            <w:tcW w:w="4035" w:type="dxa"/>
            <w:shd w:val="clear" w:color="auto" w:fill="auto"/>
            <w:tcMar>
              <w:top w:w="100" w:type="dxa"/>
              <w:left w:w="100" w:type="dxa"/>
              <w:bottom w:w="100" w:type="dxa"/>
              <w:right w:w="100" w:type="dxa"/>
            </w:tcMar>
          </w:tcPr>
          <w:p w:rsidR="001E2F31" w:rsidRDefault="00B26C50" w:rsidP="006B09C9">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1. </w:t>
            </w:r>
            <w:r w:rsidR="00F4622A">
              <w:rPr>
                <w:rFonts w:ascii="Arial" w:eastAsia="Arial" w:hAnsi="Arial" w:cs="Arial"/>
                <w:sz w:val="20"/>
                <w:szCs w:val="20"/>
                <w:lang w:val="en"/>
              </w:rPr>
              <w:t xml:space="preserve">Sociology and </w:t>
            </w:r>
            <w:r>
              <w:rPr>
                <w:rFonts w:ascii="Arial" w:eastAsia="Arial" w:hAnsi="Arial" w:cs="Arial"/>
                <w:sz w:val="20"/>
                <w:szCs w:val="20"/>
                <w:lang w:val="en"/>
              </w:rPr>
              <w:t>Culture: Defining concepts, social change, comparative studies</w:t>
            </w:r>
          </w:p>
          <w:p w:rsidR="00B26C50" w:rsidRDefault="00B26C50" w:rsidP="006B09C9">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2. Geography and </w:t>
            </w:r>
            <w:r w:rsidR="00F4622A">
              <w:rPr>
                <w:rFonts w:ascii="Arial" w:eastAsia="Arial" w:hAnsi="Arial" w:cs="Arial"/>
                <w:sz w:val="20"/>
                <w:szCs w:val="20"/>
                <w:lang w:val="en"/>
              </w:rPr>
              <w:t>d</w:t>
            </w:r>
            <w:r>
              <w:rPr>
                <w:rFonts w:ascii="Arial" w:eastAsia="Arial" w:hAnsi="Arial" w:cs="Arial"/>
                <w:sz w:val="20"/>
                <w:szCs w:val="20"/>
                <w:lang w:val="en"/>
              </w:rPr>
              <w:t>emography</w:t>
            </w:r>
          </w:p>
          <w:p w:rsidR="00291DFD" w:rsidRPr="001E2F31" w:rsidRDefault="00291DFD" w:rsidP="006B09C9">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3. </w:t>
            </w:r>
            <w:r w:rsidR="00FF0349">
              <w:rPr>
                <w:rFonts w:ascii="Arial" w:eastAsia="Arial" w:hAnsi="Arial" w:cs="Arial"/>
                <w:sz w:val="20"/>
                <w:szCs w:val="20"/>
                <w:lang w:val="en"/>
              </w:rPr>
              <w:t>Scientific thinking</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B26C50" w:rsidP="00B26C50">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4: Society, Culture, Cultural Change</w:t>
            </w:r>
          </w:p>
          <w:p w:rsidR="00B26C50" w:rsidRDefault="00B26C50" w:rsidP="00B26C50">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5: Geography, Demography, Ecology, and Society</w:t>
            </w:r>
          </w:p>
          <w:p w:rsidR="00FF0349" w:rsidRDefault="00FF0349" w:rsidP="00B26C50">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Default="00E957C5" w:rsidP="00FF0349">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1: </w:t>
            </w:r>
            <w:r w:rsidR="00FF0349">
              <w:rPr>
                <w:rFonts w:ascii="Arial" w:eastAsia="Arial" w:hAnsi="Arial" w:cs="Arial"/>
                <w:sz w:val="20"/>
                <w:szCs w:val="20"/>
                <w:lang w:val="en"/>
              </w:rPr>
              <w:t>Science and Scientific Research</w:t>
            </w:r>
          </w:p>
          <w:p w:rsidR="00FF0349" w:rsidRPr="001E2F31" w:rsidRDefault="00FF0349" w:rsidP="00FF0349">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lastRenderedPageBreak/>
              <w:t>Chapter 2: Thinking Like a researcher</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lastRenderedPageBreak/>
              <w:t>9/15</w:t>
            </w:r>
          </w:p>
        </w:tc>
        <w:tc>
          <w:tcPr>
            <w:tcW w:w="4035" w:type="dxa"/>
            <w:shd w:val="clear" w:color="auto" w:fill="auto"/>
            <w:tcMar>
              <w:top w:w="100" w:type="dxa"/>
              <w:left w:w="100" w:type="dxa"/>
              <w:bottom w:w="100" w:type="dxa"/>
              <w:right w:w="100" w:type="dxa"/>
            </w:tcMar>
          </w:tcPr>
          <w:p w:rsidR="001E2F31" w:rsidRDefault="002B20D2" w:rsidP="006B09C9">
            <w:pPr>
              <w:widowControl w:val="0"/>
              <w:spacing w:after="0" w:line="240" w:lineRule="auto"/>
              <w:jc w:val="both"/>
              <w:rPr>
                <w:rFonts w:ascii="Arial" w:eastAsia="Arial" w:hAnsi="Arial" w:cs="Arial"/>
                <w:sz w:val="20"/>
                <w:szCs w:val="20"/>
                <w:lang w:val="en"/>
              </w:rPr>
            </w:pPr>
            <w:r>
              <w:rPr>
                <w:rFonts w:ascii="Arial" w:eastAsia="Arial" w:hAnsi="Arial" w:cs="Arial"/>
                <w:sz w:val="20"/>
                <w:szCs w:val="20"/>
                <w:lang w:val="en"/>
              </w:rPr>
              <w:t>1.</w:t>
            </w:r>
            <w:r w:rsidR="006B09C9">
              <w:rPr>
                <w:rFonts w:ascii="Arial" w:eastAsia="Arial" w:hAnsi="Arial" w:cs="Arial"/>
                <w:sz w:val="20"/>
                <w:szCs w:val="20"/>
                <w:lang w:val="en"/>
              </w:rPr>
              <w:t xml:space="preserve"> </w:t>
            </w:r>
            <w:r w:rsidR="00F4622A">
              <w:rPr>
                <w:rFonts w:ascii="Arial" w:eastAsia="Arial" w:hAnsi="Arial" w:cs="Arial"/>
                <w:sz w:val="20"/>
                <w:szCs w:val="20"/>
                <w:lang w:val="en"/>
              </w:rPr>
              <w:t>Psychology and Social Psychology</w:t>
            </w:r>
          </w:p>
          <w:p w:rsidR="002B20D2" w:rsidRDefault="002B20D2" w:rsidP="006B09C9">
            <w:pPr>
              <w:widowControl w:val="0"/>
              <w:spacing w:after="0" w:line="240" w:lineRule="auto"/>
              <w:jc w:val="both"/>
              <w:rPr>
                <w:rFonts w:ascii="Arial" w:eastAsia="Arial" w:hAnsi="Arial" w:cs="Arial"/>
                <w:sz w:val="20"/>
                <w:szCs w:val="20"/>
                <w:lang w:val="en"/>
              </w:rPr>
            </w:pPr>
            <w:r>
              <w:rPr>
                <w:rFonts w:ascii="Arial" w:eastAsia="Arial" w:hAnsi="Arial" w:cs="Arial"/>
                <w:sz w:val="20"/>
                <w:szCs w:val="20"/>
                <w:lang w:val="en"/>
              </w:rPr>
              <w:t>2.</w:t>
            </w:r>
            <w:r w:rsidR="00F4622A">
              <w:rPr>
                <w:rFonts w:ascii="Arial" w:eastAsia="Arial" w:hAnsi="Arial" w:cs="Arial"/>
                <w:sz w:val="20"/>
                <w:szCs w:val="20"/>
                <w:lang w:val="en"/>
              </w:rPr>
              <w:t xml:space="preserve"> Ethics</w:t>
            </w:r>
          </w:p>
          <w:p w:rsidR="00F4622A" w:rsidRPr="001E2F31" w:rsidRDefault="00F4622A" w:rsidP="006B09C9">
            <w:pPr>
              <w:widowControl w:val="0"/>
              <w:spacing w:after="0" w:line="240" w:lineRule="auto"/>
              <w:jc w:val="both"/>
              <w:rPr>
                <w:rFonts w:ascii="Arial" w:eastAsia="Arial" w:hAnsi="Arial" w:cs="Arial"/>
                <w:sz w:val="20"/>
                <w:szCs w:val="20"/>
                <w:lang w:val="en"/>
              </w:rPr>
            </w:pPr>
            <w:r>
              <w:rPr>
                <w:rFonts w:ascii="Arial" w:eastAsia="Arial" w:hAnsi="Arial" w:cs="Arial"/>
                <w:sz w:val="20"/>
                <w:szCs w:val="20"/>
                <w:lang w:val="en"/>
              </w:rPr>
              <w:t>3. Experiments</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6: Technology and Society</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7: Psychology, Society, and Culture</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FF0349" w:rsidRPr="008D070F" w:rsidRDefault="00E957C5" w:rsidP="00FF0349">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w:t>
            </w:r>
            <w:r w:rsidR="00FF0349">
              <w:rPr>
                <w:rFonts w:ascii="Arial" w:eastAsia="Arial" w:hAnsi="Arial" w:cs="Arial"/>
                <w:sz w:val="20"/>
                <w:szCs w:val="20"/>
                <w:lang w:val="en"/>
              </w:rPr>
              <w:t>10</w:t>
            </w:r>
            <w:r>
              <w:rPr>
                <w:rFonts w:ascii="Arial" w:eastAsia="Arial" w:hAnsi="Arial" w:cs="Arial"/>
                <w:sz w:val="20"/>
                <w:szCs w:val="20"/>
                <w:lang w:val="en"/>
              </w:rPr>
              <w:t>:</w:t>
            </w:r>
            <w:r w:rsidR="00FF0349">
              <w:rPr>
                <w:rFonts w:ascii="Arial" w:eastAsia="Arial" w:hAnsi="Arial" w:cs="Arial"/>
                <w:sz w:val="20"/>
                <w:szCs w:val="20"/>
                <w:lang w:val="en"/>
              </w:rPr>
              <w:t xml:space="preserve"> Experimental Research</w:t>
            </w:r>
            <w:r>
              <w:rPr>
                <w:rFonts w:ascii="Arial" w:eastAsia="Arial" w:hAnsi="Arial" w:cs="Arial"/>
                <w:sz w:val="20"/>
                <w:szCs w:val="20"/>
                <w:lang w:val="en"/>
              </w:rPr>
              <w:t xml:space="preserve"> </w:t>
            </w:r>
          </w:p>
          <w:p w:rsidR="00E957C5" w:rsidRPr="008D070F" w:rsidRDefault="000E3DFB"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16: Research Ethics</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9/22</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1. Criminology</w:t>
            </w:r>
          </w:p>
          <w:p w:rsidR="00DB2250" w:rsidRDefault="00DB2250"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2. Theories and paradigms</w:t>
            </w:r>
          </w:p>
          <w:p w:rsidR="00F4622A" w:rsidRP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2. Research design and measurement</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8: Deviance, Crime, and Society</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Default="00E957C5"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w:t>
            </w:r>
            <w:r w:rsidR="00DB2250">
              <w:rPr>
                <w:rFonts w:ascii="Arial" w:eastAsia="Arial" w:hAnsi="Arial" w:cs="Arial"/>
                <w:sz w:val="20"/>
                <w:szCs w:val="20"/>
                <w:lang w:val="en"/>
              </w:rPr>
              <w:t>3</w:t>
            </w:r>
            <w:r>
              <w:rPr>
                <w:rFonts w:ascii="Arial" w:eastAsia="Arial" w:hAnsi="Arial" w:cs="Arial"/>
                <w:sz w:val="20"/>
                <w:szCs w:val="20"/>
                <w:lang w:val="en"/>
              </w:rPr>
              <w:t xml:space="preserve">: Research </w:t>
            </w:r>
            <w:r w:rsidR="00DB2250">
              <w:rPr>
                <w:rFonts w:ascii="Arial" w:eastAsia="Arial" w:hAnsi="Arial" w:cs="Arial"/>
                <w:sz w:val="20"/>
                <w:szCs w:val="20"/>
                <w:lang w:val="en"/>
              </w:rPr>
              <w:t>Process</w:t>
            </w:r>
          </w:p>
          <w:p w:rsidR="00E957C5" w:rsidRPr="001E2F31" w:rsidRDefault="00E957C5"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w:t>
            </w:r>
            <w:r w:rsidR="00DB2250">
              <w:rPr>
                <w:rFonts w:ascii="Arial" w:eastAsia="Arial" w:hAnsi="Arial" w:cs="Arial"/>
                <w:sz w:val="20"/>
                <w:szCs w:val="20"/>
                <w:lang w:val="en"/>
              </w:rPr>
              <w:t>4</w:t>
            </w:r>
            <w:r>
              <w:rPr>
                <w:rFonts w:ascii="Arial" w:eastAsia="Arial" w:hAnsi="Arial" w:cs="Arial"/>
                <w:sz w:val="20"/>
                <w:szCs w:val="20"/>
                <w:lang w:val="en"/>
              </w:rPr>
              <w:t xml:space="preserve">: </w:t>
            </w:r>
            <w:r w:rsidR="00DB2250">
              <w:rPr>
                <w:rFonts w:ascii="Arial" w:eastAsia="Arial" w:hAnsi="Arial" w:cs="Arial"/>
                <w:sz w:val="20"/>
                <w:szCs w:val="20"/>
                <w:lang w:val="en"/>
              </w:rPr>
              <w:t>Theories in Scientific Research</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9/29</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1. Family</w:t>
            </w:r>
          </w:p>
          <w:p w:rsidR="00F4622A"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2. Religion</w:t>
            </w:r>
          </w:p>
          <w:p w:rsidR="00F4622A"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3. Qualitative </w:t>
            </w:r>
            <w:r w:rsidR="000E3DFB">
              <w:rPr>
                <w:rFonts w:ascii="Arial" w:eastAsia="Arial" w:hAnsi="Arial" w:cs="Arial"/>
                <w:sz w:val="20"/>
                <w:szCs w:val="20"/>
                <w:lang w:val="en"/>
              </w:rPr>
              <w:t>r</w:t>
            </w:r>
            <w:r>
              <w:rPr>
                <w:rFonts w:ascii="Arial" w:eastAsia="Arial" w:hAnsi="Arial" w:cs="Arial"/>
                <w:sz w:val="20"/>
                <w:szCs w:val="20"/>
                <w:lang w:val="en"/>
              </w:rPr>
              <w:t>esearch</w:t>
            </w:r>
          </w:p>
          <w:p w:rsidR="00F4622A" w:rsidRP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4. Ethnography </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9: The Family</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10: Religion</w:t>
            </w:r>
          </w:p>
          <w:p w:rsidR="00FF0349" w:rsidRDefault="00FF0349" w:rsidP="00E957C5">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Default="00E957C5" w:rsidP="000E3DFB">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w:t>
            </w:r>
            <w:r w:rsidR="000E3DFB">
              <w:rPr>
                <w:rFonts w:ascii="Arial" w:eastAsia="Arial" w:hAnsi="Arial" w:cs="Arial"/>
                <w:sz w:val="20"/>
                <w:szCs w:val="20"/>
                <w:lang w:val="en"/>
              </w:rPr>
              <w:t>5</w:t>
            </w:r>
            <w:r>
              <w:rPr>
                <w:rFonts w:ascii="Arial" w:eastAsia="Arial" w:hAnsi="Arial" w:cs="Arial"/>
                <w:sz w:val="20"/>
                <w:szCs w:val="20"/>
                <w:lang w:val="en"/>
              </w:rPr>
              <w:t xml:space="preserve">: </w:t>
            </w:r>
            <w:r w:rsidR="000E3DFB">
              <w:rPr>
                <w:rFonts w:ascii="Arial" w:eastAsia="Arial" w:hAnsi="Arial" w:cs="Arial"/>
                <w:sz w:val="20"/>
                <w:szCs w:val="20"/>
                <w:lang w:val="en"/>
              </w:rPr>
              <w:t>Research Design</w:t>
            </w:r>
          </w:p>
          <w:p w:rsidR="000E3DFB" w:rsidRPr="008D070F" w:rsidRDefault="000E3DFB" w:rsidP="000E3DFB">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11: Case Research</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10/6</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1. Education</w:t>
            </w:r>
          </w:p>
          <w:p w:rsidR="00F4622A"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2. Stratification and social class</w:t>
            </w:r>
          </w:p>
          <w:p w:rsidR="00F4622A" w:rsidRP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3. </w:t>
            </w:r>
            <w:r w:rsidR="000E3DFB">
              <w:rPr>
                <w:rFonts w:ascii="Arial" w:eastAsia="Arial" w:hAnsi="Arial" w:cs="Arial"/>
                <w:sz w:val="20"/>
                <w:szCs w:val="20"/>
                <w:lang w:val="en"/>
              </w:rPr>
              <w:t>Measurement and scales</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11: Education</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12: Social and Economic Stratification</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Default="00B469C9"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w:t>
            </w:r>
            <w:r w:rsidR="000E3DFB">
              <w:rPr>
                <w:rFonts w:ascii="Arial" w:eastAsia="Arial" w:hAnsi="Arial" w:cs="Arial"/>
                <w:sz w:val="20"/>
                <w:szCs w:val="20"/>
                <w:lang w:val="en"/>
              </w:rPr>
              <w:t>6</w:t>
            </w:r>
            <w:r>
              <w:rPr>
                <w:rFonts w:ascii="Arial" w:eastAsia="Arial" w:hAnsi="Arial" w:cs="Arial"/>
                <w:sz w:val="20"/>
                <w:szCs w:val="20"/>
                <w:lang w:val="en"/>
              </w:rPr>
              <w:t xml:space="preserve">: </w:t>
            </w:r>
            <w:r w:rsidR="000E3DFB">
              <w:rPr>
                <w:rFonts w:ascii="Arial" w:eastAsia="Arial" w:hAnsi="Arial" w:cs="Arial"/>
                <w:sz w:val="20"/>
                <w:szCs w:val="20"/>
                <w:lang w:val="en"/>
              </w:rPr>
              <w:t>Measurement of Constructs</w:t>
            </w:r>
          </w:p>
          <w:p w:rsidR="000E3DFB" w:rsidRPr="001E2F31" w:rsidRDefault="000E3DFB"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7: Scale Reliability and Validity</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10/13</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1. Race and ethnicity</w:t>
            </w:r>
          </w:p>
          <w:p w:rsidR="00F4622A"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2. Political science</w:t>
            </w:r>
          </w:p>
          <w:p w:rsidR="00F4622A" w:rsidRP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3. Sampling</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13: Stratification, Minorities, and Discrimination</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14: The Functions and Forms of Government</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Pr="008D070F" w:rsidRDefault="00E957C5" w:rsidP="000E3DFB">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w:t>
            </w:r>
            <w:r w:rsidR="000E3DFB">
              <w:rPr>
                <w:rFonts w:ascii="Arial" w:eastAsia="Arial" w:hAnsi="Arial" w:cs="Arial"/>
                <w:sz w:val="20"/>
                <w:szCs w:val="20"/>
                <w:lang w:val="en"/>
              </w:rPr>
              <w:t>8</w:t>
            </w:r>
            <w:r>
              <w:rPr>
                <w:rFonts w:ascii="Arial" w:eastAsia="Arial" w:hAnsi="Arial" w:cs="Arial"/>
                <w:sz w:val="20"/>
                <w:szCs w:val="20"/>
                <w:lang w:val="en"/>
              </w:rPr>
              <w:t>: Sampling</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10/20</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1. Comparative Government</w:t>
            </w:r>
          </w:p>
          <w:p w:rsidR="00F4622A" w:rsidRPr="001E2F31" w:rsidRDefault="00F4622A" w:rsidP="00F4622A">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2. Survey research</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15: Governments of the World</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16: Democratic Government in the United States</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Pr="008D070F" w:rsidRDefault="00B469C9"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9: Survey Research</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10/27</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1. Economics</w:t>
            </w:r>
          </w:p>
          <w:p w:rsidR="00F4622A" w:rsidRPr="001E2F31" w:rsidRDefault="00F4622A" w:rsidP="00F4622A">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 xml:space="preserve">2. </w:t>
            </w:r>
            <w:r w:rsidR="000E3DFB">
              <w:rPr>
                <w:rFonts w:ascii="Arial" w:eastAsia="Arial" w:hAnsi="Arial" w:cs="Arial"/>
                <w:sz w:val="20"/>
                <w:szCs w:val="20"/>
                <w:highlight w:val="white"/>
                <w:lang w:val="en"/>
              </w:rPr>
              <w:t>Interpretive</w:t>
            </w:r>
            <w:r>
              <w:rPr>
                <w:rFonts w:ascii="Arial" w:eastAsia="Arial" w:hAnsi="Arial" w:cs="Arial"/>
                <w:sz w:val="20"/>
                <w:szCs w:val="20"/>
                <w:highlight w:val="white"/>
                <w:lang w:val="en"/>
              </w:rPr>
              <w:t xml:space="preserve"> research</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17: The Organization of Economic Activities</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18: The Economy, Government, and Economic Challenges Facing the United States</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E957C5" w:rsidRPr="008D070F" w:rsidRDefault="00B469C9"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12: </w:t>
            </w:r>
            <w:r w:rsidR="000E3DFB">
              <w:rPr>
                <w:rFonts w:ascii="Arial" w:eastAsia="Arial" w:hAnsi="Arial" w:cs="Arial"/>
                <w:sz w:val="20"/>
                <w:szCs w:val="20"/>
                <w:lang w:val="en"/>
              </w:rPr>
              <w:t>Interpretive</w:t>
            </w:r>
            <w:r>
              <w:rPr>
                <w:rFonts w:ascii="Arial" w:eastAsia="Arial" w:hAnsi="Arial" w:cs="Arial"/>
                <w:sz w:val="20"/>
                <w:szCs w:val="20"/>
                <w:lang w:val="en"/>
              </w:rPr>
              <w:t xml:space="preserve"> Research</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lastRenderedPageBreak/>
              <w:t>11/3</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1. International politics and economics</w:t>
            </w:r>
          </w:p>
          <w:p w:rsidR="00F4622A" w:rsidRP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2. Qualitative research</w:t>
            </w:r>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19: International Political Relations</w:t>
            </w:r>
          </w:p>
          <w:p w:rsidR="002B20D2" w:rsidRDefault="002B20D2" w:rsidP="002B20D2">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 xml:space="preserve">Chapter 20: </w:t>
            </w:r>
            <w:r w:rsidR="00B74E77">
              <w:rPr>
                <w:rFonts w:ascii="Arial" w:eastAsia="Arial" w:hAnsi="Arial" w:cs="Arial"/>
                <w:sz w:val="20"/>
                <w:szCs w:val="20"/>
                <w:lang w:val="en"/>
              </w:rPr>
              <w:t>International Economic Relations</w:t>
            </w:r>
          </w:p>
          <w:p w:rsidR="00FF0349" w:rsidRDefault="00FF0349" w:rsidP="002B20D2">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B469C9" w:rsidRPr="008D070F" w:rsidRDefault="00B469C9" w:rsidP="000E3DFB">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13: Qualitative Analysis</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11/10</w:t>
            </w:r>
          </w:p>
        </w:tc>
        <w:tc>
          <w:tcPr>
            <w:tcW w:w="4035" w:type="dxa"/>
            <w:shd w:val="clear" w:color="auto" w:fill="auto"/>
            <w:tcMar>
              <w:top w:w="100" w:type="dxa"/>
              <w:left w:w="100" w:type="dxa"/>
              <w:bottom w:w="100" w:type="dxa"/>
              <w:right w:w="100" w:type="dxa"/>
            </w:tcMar>
          </w:tcPr>
          <w:p w:rsidR="001E2F31" w:rsidRDefault="00F4622A" w:rsidP="00F4622A">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1. War and peace</w:t>
            </w:r>
          </w:p>
          <w:p w:rsidR="00F4622A" w:rsidRPr="001E2F31" w:rsidRDefault="00F4622A" w:rsidP="00F4622A">
            <w:pPr>
              <w:widowControl w:val="0"/>
              <w:spacing w:after="0" w:line="240" w:lineRule="auto"/>
              <w:rPr>
                <w:rFonts w:ascii="Arial" w:eastAsia="Arial" w:hAnsi="Arial" w:cs="Arial"/>
                <w:sz w:val="20"/>
                <w:szCs w:val="20"/>
                <w:highlight w:val="white"/>
                <w:lang w:val="en"/>
              </w:rPr>
            </w:pPr>
            <w:r>
              <w:rPr>
                <w:rFonts w:ascii="Arial" w:eastAsia="Arial" w:hAnsi="Arial" w:cs="Arial"/>
                <w:sz w:val="20"/>
                <w:szCs w:val="20"/>
                <w:highlight w:val="white"/>
                <w:lang w:val="en"/>
              </w:rPr>
              <w:t xml:space="preserve">2. </w:t>
            </w:r>
            <w:r w:rsidR="000E3DFB">
              <w:rPr>
                <w:rFonts w:ascii="Arial" w:eastAsia="Arial" w:hAnsi="Arial" w:cs="Arial"/>
                <w:sz w:val="20"/>
                <w:szCs w:val="20"/>
                <w:highlight w:val="white"/>
                <w:lang w:val="en"/>
              </w:rPr>
              <w:t>Quantitative Research</w:t>
            </w:r>
            <w:bookmarkStart w:id="51" w:name="_GoBack"/>
            <w:bookmarkEnd w:id="51"/>
          </w:p>
        </w:tc>
        <w:tc>
          <w:tcPr>
            <w:tcW w:w="4005" w:type="dxa"/>
            <w:shd w:val="clear" w:color="auto" w:fill="auto"/>
            <w:tcMar>
              <w:top w:w="100" w:type="dxa"/>
              <w:left w:w="100" w:type="dxa"/>
              <w:bottom w:w="100" w:type="dxa"/>
              <w:right w:w="100" w:type="dxa"/>
            </w:tcMar>
          </w:tcPr>
          <w:p w:rsidR="00E957C5" w:rsidRPr="00E957C5" w:rsidRDefault="00E957C5" w:rsidP="00E957C5">
            <w:pPr>
              <w:widowControl w:val="0"/>
              <w:spacing w:after="0" w:line="240" w:lineRule="auto"/>
              <w:rPr>
                <w:rFonts w:ascii="Arial" w:eastAsia="Arial" w:hAnsi="Arial" w:cs="Arial"/>
                <w:sz w:val="20"/>
                <w:szCs w:val="20"/>
                <w:u w:val="single"/>
                <w:lang w:val="en"/>
              </w:rPr>
            </w:pPr>
            <w:r w:rsidRPr="00E957C5">
              <w:rPr>
                <w:rFonts w:ascii="Arial" w:hAnsi="Arial" w:cs="Arial"/>
                <w:sz w:val="20"/>
                <w:szCs w:val="20"/>
                <w:u w:val="single"/>
              </w:rPr>
              <w:t>Colander and Hunt</w:t>
            </w:r>
          </w:p>
          <w:p w:rsidR="001E2F31" w:rsidRDefault="00B74E77" w:rsidP="00B74E77">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21: The Political Economies of Developing Countries</w:t>
            </w:r>
          </w:p>
          <w:p w:rsidR="00B74E77" w:rsidRDefault="00B74E77" w:rsidP="00B74E77">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22: International Institutions and the Search for Peace</w:t>
            </w:r>
          </w:p>
          <w:p w:rsidR="00FF0349" w:rsidRDefault="00FF0349" w:rsidP="00B74E77">
            <w:pPr>
              <w:widowControl w:val="0"/>
              <w:spacing w:after="0" w:line="240" w:lineRule="auto"/>
              <w:rPr>
                <w:rFonts w:ascii="Arial" w:eastAsia="Arial" w:hAnsi="Arial" w:cs="Arial"/>
                <w:sz w:val="20"/>
                <w:szCs w:val="20"/>
                <w:u w:val="single"/>
                <w:lang w:val="en"/>
              </w:rPr>
            </w:pPr>
            <w:proofErr w:type="spellStart"/>
            <w:r w:rsidRPr="00FF0349">
              <w:rPr>
                <w:rFonts w:ascii="Arial" w:eastAsia="Arial" w:hAnsi="Arial" w:cs="Arial"/>
                <w:sz w:val="20"/>
                <w:szCs w:val="20"/>
                <w:u w:val="single"/>
                <w:lang w:val="en"/>
              </w:rPr>
              <w:t>Bhattacherjee</w:t>
            </w:r>
            <w:proofErr w:type="spellEnd"/>
            <w:r w:rsidRPr="00FF0349">
              <w:rPr>
                <w:rFonts w:ascii="Arial" w:eastAsia="Arial" w:hAnsi="Arial" w:cs="Arial"/>
                <w:sz w:val="20"/>
                <w:szCs w:val="20"/>
                <w:u w:val="single"/>
                <w:lang w:val="en"/>
              </w:rPr>
              <w:t xml:space="preserve"> </w:t>
            </w:r>
          </w:p>
          <w:p w:rsidR="00B469C9" w:rsidRDefault="00B469C9" w:rsidP="00B74E77">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w:t>
            </w:r>
            <w:r w:rsidR="000E3DFB">
              <w:rPr>
                <w:rFonts w:ascii="Arial" w:eastAsia="Arial" w:hAnsi="Arial" w:cs="Arial"/>
                <w:sz w:val="20"/>
                <w:szCs w:val="20"/>
                <w:lang w:val="en"/>
              </w:rPr>
              <w:t>4</w:t>
            </w:r>
            <w:r>
              <w:rPr>
                <w:rFonts w:ascii="Arial" w:eastAsia="Arial" w:hAnsi="Arial" w:cs="Arial"/>
                <w:sz w:val="20"/>
                <w:szCs w:val="20"/>
                <w:lang w:val="en"/>
              </w:rPr>
              <w:t>:</w:t>
            </w:r>
            <w:r w:rsidR="000E3DFB">
              <w:rPr>
                <w:rFonts w:ascii="Arial" w:eastAsia="Arial" w:hAnsi="Arial" w:cs="Arial"/>
                <w:sz w:val="20"/>
                <w:szCs w:val="20"/>
                <w:lang w:val="en"/>
              </w:rPr>
              <w:t xml:space="preserve"> Descriptive Statistics</w:t>
            </w:r>
          </w:p>
          <w:p w:rsidR="000E3DFB" w:rsidRPr="008D070F" w:rsidRDefault="000E3DFB" w:rsidP="00B74E77">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Chapter 15: Inferential Statistics</w:t>
            </w:r>
          </w:p>
        </w:tc>
      </w:tr>
      <w:tr w:rsidR="001E2F31" w:rsidRPr="001E2F31" w:rsidTr="00464327">
        <w:tc>
          <w:tcPr>
            <w:tcW w:w="1320" w:type="dxa"/>
            <w:shd w:val="clear" w:color="auto" w:fill="auto"/>
            <w:tcMar>
              <w:top w:w="100" w:type="dxa"/>
              <w:left w:w="100" w:type="dxa"/>
              <w:bottom w:w="100" w:type="dxa"/>
              <w:right w:w="100" w:type="dxa"/>
            </w:tcMar>
          </w:tcPr>
          <w:p w:rsidR="001E2F31"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11/17</w:t>
            </w:r>
          </w:p>
        </w:tc>
        <w:tc>
          <w:tcPr>
            <w:tcW w:w="4035" w:type="dxa"/>
            <w:shd w:val="clear" w:color="auto" w:fill="auto"/>
            <w:tcMar>
              <w:top w:w="100" w:type="dxa"/>
              <w:left w:w="100" w:type="dxa"/>
              <w:bottom w:w="100" w:type="dxa"/>
              <w:right w:w="100" w:type="dxa"/>
            </w:tcMar>
          </w:tcPr>
          <w:p w:rsidR="001E2F31" w:rsidRPr="001E2F31" w:rsidRDefault="00F4622A"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1. Writing social science</w:t>
            </w:r>
          </w:p>
        </w:tc>
        <w:tc>
          <w:tcPr>
            <w:tcW w:w="4005" w:type="dxa"/>
            <w:shd w:val="clear" w:color="auto" w:fill="auto"/>
            <w:tcMar>
              <w:top w:w="100" w:type="dxa"/>
              <w:left w:w="100" w:type="dxa"/>
              <w:bottom w:w="100" w:type="dxa"/>
              <w:right w:w="100" w:type="dxa"/>
            </w:tcMar>
          </w:tcPr>
          <w:p w:rsidR="001E2F31" w:rsidRPr="000E3DFB" w:rsidRDefault="000E3DFB" w:rsidP="00B74E77">
            <w:pPr>
              <w:widowControl w:val="0"/>
              <w:spacing w:after="0" w:line="240" w:lineRule="auto"/>
              <w:rPr>
                <w:rFonts w:ascii="Arial" w:eastAsia="Arial" w:hAnsi="Arial" w:cs="Arial"/>
                <w:sz w:val="20"/>
                <w:szCs w:val="20"/>
                <w:lang w:val="en"/>
              </w:rPr>
            </w:pPr>
            <w:r w:rsidRPr="000E3DFB">
              <w:rPr>
                <w:rFonts w:ascii="Arial" w:eastAsia="Arial" w:hAnsi="Arial" w:cs="Arial"/>
                <w:sz w:val="20"/>
                <w:szCs w:val="20"/>
                <w:lang w:val="en"/>
              </w:rPr>
              <w:t>Provided by the instructor</w:t>
            </w:r>
          </w:p>
        </w:tc>
      </w:tr>
      <w:tr w:rsidR="008D070F" w:rsidRPr="001E2F31" w:rsidTr="00F4622A">
        <w:tc>
          <w:tcPr>
            <w:tcW w:w="1320" w:type="dxa"/>
            <w:shd w:val="clear" w:color="auto" w:fill="D9D9D9" w:themeFill="background1" w:themeFillShade="D9"/>
            <w:tcMar>
              <w:top w:w="100" w:type="dxa"/>
              <w:left w:w="100" w:type="dxa"/>
              <w:bottom w:w="100" w:type="dxa"/>
              <w:right w:w="100" w:type="dxa"/>
            </w:tcMar>
          </w:tcPr>
          <w:p w:rsidR="008D070F"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w:t>
            </w:r>
          </w:p>
        </w:tc>
        <w:tc>
          <w:tcPr>
            <w:tcW w:w="4035" w:type="dxa"/>
            <w:shd w:val="clear" w:color="auto" w:fill="D9D9D9" w:themeFill="background1" w:themeFillShade="D9"/>
            <w:tcMar>
              <w:top w:w="100" w:type="dxa"/>
              <w:left w:w="100" w:type="dxa"/>
              <w:bottom w:w="100" w:type="dxa"/>
              <w:right w:w="100" w:type="dxa"/>
            </w:tcMar>
          </w:tcPr>
          <w:p w:rsidR="008D070F" w:rsidRPr="001E2F31" w:rsidRDefault="008D070F"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Thanksgiving Holiday</w:t>
            </w:r>
          </w:p>
        </w:tc>
        <w:tc>
          <w:tcPr>
            <w:tcW w:w="4005" w:type="dxa"/>
            <w:shd w:val="clear" w:color="auto" w:fill="D9D9D9" w:themeFill="background1" w:themeFillShade="D9"/>
            <w:tcMar>
              <w:top w:w="100" w:type="dxa"/>
              <w:left w:w="100" w:type="dxa"/>
              <w:bottom w:w="100" w:type="dxa"/>
              <w:right w:w="100" w:type="dxa"/>
            </w:tcMar>
          </w:tcPr>
          <w:p w:rsidR="008D070F" w:rsidRPr="001E2F31" w:rsidRDefault="008D070F" w:rsidP="00DD4D5D">
            <w:pPr>
              <w:widowControl w:val="0"/>
              <w:spacing w:after="0" w:line="240" w:lineRule="auto"/>
              <w:ind w:left="360"/>
              <w:rPr>
                <w:rFonts w:ascii="Arial" w:eastAsia="Arial" w:hAnsi="Arial" w:cs="Arial"/>
                <w:sz w:val="20"/>
                <w:szCs w:val="20"/>
                <w:lang w:val="en"/>
              </w:rPr>
            </w:pPr>
          </w:p>
        </w:tc>
      </w:tr>
      <w:tr w:rsidR="008D070F" w:rsidRPr="001E2F31" w:rsidTr="00464327">
        <w:tc>
          <w:tcPr>
            <w:tcW w:w="1320" w:type="dxa"/>
            <w:shd w:val="clear" w:color="auto" w:fill="auto"/>
            <w:tcMar>
              <w:top w:w="100" w:type="dxa"/>
              <w:left w:w="100" w:type="dxa"/>
              <w:bottom w:w="100" w:type="dxa"/>
              <w:right w:w="100" w:type="dxa"/>
            </w:tcMar>
          </w:tcPr>
          <w:p w:rsidR="008D070F" w:rsidRPr="001E2F31" w:rsidRDefault="008D070F" w:rsidP="001E2F31">
            <w:pPr>
              <w:widowControl w:val="0"/>
              <w:spacing w:after="0" w:line="240" w:lineRule="auto"/>
              <w:jc w:val="center"/>
              <w:rPr>
                <w:rFonts w:ascii="Arial" w:eastAsia="Arial" w:hAnsi="Arial" w:cs="Arial"/>
                <w:sz w:val="20"/>
                <w:szCs w:val="20"/>
                <w:lang w:val="en"/>
              </w:rPr>
            </w:pPr>
            <w:r>
              <w:rPr>
                <w:rFonts w:ascii="Arial" w:eastAsia="Arial" w:hAnsi="Arial" w:cs="Arial"/>
                <w:sz w:val="20"/>
                <w:szCs w:val="20"/>
                <w:lang w:val="en"/>
              </w:rPr>
              <w:t>12/1</w:t>
            </w:r>
          </w:p>
        </w:tc>
        <w:tc>
          <w:tcPr>
            <w:tcW w:w="4035" w:type="dxa"/>
            <w:shd w:val="clear" w:color="auto" w:fill="auto"/>
            <w:tcMar>
              <w:top w:w="100" w:type="dxa"/>
              <w:left w:w="100" w:type="dxa"/>
              <w:bottom w:w="100" w:type="dxa"/>
              <w:right w:w="100" w:type="dxa"/>
            </w:tcMar>
          </w:tcPr>
          <w:p w:rsidR="00B469C9" w:rsidRPr="00B469C9" w:rsidRDefault="00B469C9" w:rsidP="00B469C9">
            <w:pPr>
              <w:widowControl w:val="0"/>
              <w:spacing w:after="0" w:line="240" w:lineRule="auto"/>
              <w:rPr>
                <w:rFonts w:ascii="Arial" w:eastAsia="Arial" w:hAnsi="Arial" w:cs="Arial"/>
                <w:sz w:val="20"/>
                <w:szCs w:val="20"/>
                <w:lang w:val="en"/>
              </w:rPr>
            </w:pPr>
            <w:r w:rsidRPr="00B469C9">
              <w:rPr>
                <w:rFonts w:ascii="Arial" w:eastAsia="Arial" w:hAnsi="Arial" w:cs="Arial"/>
                <w:sz w:val="20"/>
                <w:szCs w:val="20"/>
                <w:lang w:val="en"/>
              </w:rPr>
              <w:t>Final Paper Research</w:t>
            </w:r>
            <w:r>
              <w:rPr>
                <w:rFonts w:ascii="Arial" w:eastAsia="Arial" w:hAnsi="Arial" w:cs="Arial"/>
                <w:sz w:val="20"/>
                <w:szCs w:val="20"/>
                <w:lang w:val="en"/>
              </w:rPr>
              <w:t>,</w:t>
            </w:r>
            <w:r w:rsidRPr="00B469C9">
              <w:rPr>
                <w:rFonts w:ascii="Arial" w:eastAsia="Arial" w:hAnsi="Arial" w:cs="Arial"/>
                <w:sz w:val="20"/>
                <w:szCs w:val="20"/>
                <w:lang w:val="en"/>
              </w:rPr>
              <w:t xml:space="preserve"> Writing</w:t>
            </w:r>
            <w:r>
              <w:rPr>
                <w:rFonts w:ascii="Arial" w:eastAsia="Arial" w:hAnsi="Arial" w:cs="Arial"/>
                <w:sz w:val="20"/>
                <w:szCs w:val="20"/>
                <w:lang w:val="en"/>
              </w:rPr>
              <w:t>, Presenting</w:t>
            </w:r>
          </w:p>
          <w:p w:rsidR="008D070F" w:rsidRPr="001E2F31" w:rsidRDefault="008D070F" w:rsidP="00DD4D5D">
            <w:pPr>
              <w:widowControl w:val="0"/>
              <w:spacing w:after="0" w:line="240" w:lineRule="auto"/>
              <w:ind w:left="360"/>
              <w:rPr>
                <w:rFonts w:ascii="Arial" w:eastAsia="Arial" w:hAnsi="Arial" w:cs="Arial"/>
                <w:sz w:val="20"/>
                <w:szCs w:val="20"/>
                <w:lang w:val="en"/>
              </w:rPr>
            </w:pPr>
          </w:p>
        </w:tc>
        <w:tc>
          <w:tcPr>
            <w:tcW w:w="4005" w:type="dxa"/>
            <w:shd w:val="clear" w:color="auto" w:fill="auto"/>
            <w:tcMar>
              <w:top w:w="100" w:type="dxa"/>
              <w:left w:w="100" w:type="dxa"/>
              <w:bottom w:w="100" w:type="dxa"/>
              <w:right w:w="100" w:type="dxa"/>
            </w:tcMar>
          </w:tcPr>
          <w:p w:rsidR="00E957C5" w:rsidRPr="00B469C9" w:rsidRDefault="00B469C9" w:rsidP="00E957C5">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None</w:t>
            </w:r>
          </w:p>
          <w:p w:rsidR="008D070F" w:rsidRPr="001E2F31" w:rsidRDefault="008D070F" w:rsidP="00B74E77">
            <w:pPr>
              <w:widowControl w:val="0"/>
              <w:spacing w:after="0" w:line="240" w:lineRule="auto"/>
              <w:rPr>
                <w:rFonts w:ascii="Arial" w:eastAsia="Arial" w:hAnsi="Arial" w:cs="Arial"/>
                <w:sz w:val="20"/>
                <w:szCs w:val="20"/>
                <w:lang w:val="en"/>
              </w:rPr>
            </w:pPr>
          </w:p>
        </w:tc>
      </w:tr>
      <w:tr w:rsidR="008D070F" w:rsidRPr="001E2F31" w:rsidTr="00464327">
        <w:tc>
          <w:tcPr>
            <w:tcW w:w="1320" w:type="dxa"/>
            <w:shd w:val="clear" w:color="auto" w:fill="auto"/>
            <w:tcMar>
              <w:top w:w="100" w:type="dxa"/>
              <w:left w:w="100" w:type="dxa"/>
              <w:bottom w:w="100" w:type="dxa"/>
              <w:right w:w="100" w:type="dxa"/>
            </w:tcMar>
          </w:tcPr>
          <w:p w:rsidR="008D070F" w:rsidRDefault="008D070F" w:rsidP="001E2F31">
            <w:pPr>
              <w:widowControl w:val="0"/>
              <w:spacing w:after="0" w:line="240" w:lineRule="auto"/>
              <w:jc w:val="center"/>
              <w:rPr>
                <w:rFonts w:ascii="Arial" w:eastAsia="Arial" w:hAnsi="Arial" w:cs="Arial"/>
                <w:sz w:val="20"/>
                <w:szCs w:val="20"/>
                <w:lang w:val="en"/>
              </w:rPr>
            </w:pPr>
          </w:p>
        </w:tc>
        <w:tc>
          <w:tcPr>
            <w:tcW w:w="4035" w:type="dxa"/>
            <w:shd w:val="clear" w:color="auto" w:fill="auto"/>
            <w:tcMar>
              <w:top w:w="100" w:type="dxa"/>
              <w:left w:w="100" w:type="dxa"/>
              <w:bottom w:w="100" w:type="dxa"/>
              <w:right w:w="100" w:type="dxa"/>
            </w:tcMar>
          </w:tcPr>
          <w:p w:rsidR="008D070F" w:rsidRPr="001E2F31" w:rsidRDefault="008D070F" w:rsidP="00F4622A">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Study Period / Final Work</w:t>
            </w:r>
          </w:p>
        </w:tc>
        <w:tc>
          <w:tcPr>
            <w:tcW w:w="4005" w:type="dxa"/>
            <w:shd w:val="clear" w:color="auto" w:fill="auto"/>
            <w:tcMar>
              <w:top w:w="100" w:type="dxa"/>
              <w:left w:w="100" w:type="dxa"/>
              <w:bottom w:w="100" w:type="dxa"/>
              <w:right w:w="100" w:type="dxa"/>
            </w:tcMar>
          </w:tcPr>
          <w:p w:rsidR="008D070F" w:rsidRPr="001E2F31" w:rsidRDefault="00B74E77" w:rsidP="00B74E77">
            <w:pPr>
              <w:widowControl w:val="0"/>
              <w:spacing w:after="0" w:line="240" w:lineRule="auto"/>
              <w:rPr>
                <w:rFonts w:ascii="Arial" w:eastAsia="Arial" w:hAnsi="Arial" w:cs="Arial"/>
                <w:sz w:val="20"/>
                <w:szCs w:val="20"/>
                <w:lang w:val="en"/>
              </w:rPr>
            </w:pPr>
            <w:r>
              <w:rPr>
                <w:rFonts w:ascii="Arial" w:eastAsia="Arial" w:hAnsi="Arial" w:cs="Arial"/>
                <w:sz w:val="20"/>
                <w:szCs w:val="20"/>
                <w:lang w:val="en"/>
              </w:rPr>
              <w:t>Final Paper</w:t>
            </w:r>
          </w:p>
        </w:tc>
      </w:tr>
    </w:tbl>
    <w:p w:rsidR="001E2F31" w:rsidRPr="001E2F31" w:rsidRDefault="001E2F31" w:rsidP="001E2F31">
      <w:pPr>
        <w:spacing w:after="0" w:line="276" w:lineRule="auto"/>
        <w:rPr>
          <w:rFonts w:ascii="Arial" w:eastAsia="Arial" w:hAnsi="Arial" w:cs="Arial"/>
          <w:sz w:val="20"/>
          <w:szCs w:val="20"/>
          <w:lang w:val="en"/>
        </w:rPr>
      </w:pPr>
    </w:p>
    <w:p w:rsidR="001E2F31" w:rsidRPr="001E2F31" w:rsidRDefault="001E2F31" w:rsidP="001E2F31">
      <w:pPr>
        <w:spacing w:after="0" w:line="276" w:lineRule="auto"/>
        <w:rPr>
          <w:rFonts w:ascii="Arial" w:eastAsia="Arial" w:hAnsi="Arial" w:cs="Arial"/>
          <w:lang w:val="en"/>
        </w:rPr>
      </w:pPr>
    </w:p>
    <w:p w:rsidR="001E2F31" w:rsidRPr="001E2F31" w:rsidRDefault="001E2F31" w:rsidP="001E2F31">
      <w:pPr>
        <w:spacing w:after="0" w:line="240" w:lineRule="auto"/>
        <w:rPr>
          <w:rFonts w:ascii="Arial" w:hAnsi="Arial" w:cs="Arial"/>
          <w:sz w:val="20"/>
          <w:szCs w:val="20"/>
        </w:rPr>
      </w:pPr>
    </w:p>
    <w:p w:rsidR="00087056" w:rsidRPr="001E2F31" w:rsidRDefault="00087056" w:rsidP="001E2F31">
      <w:pPr>
        <w:spacing w:after="0" w:line="240" w:lineRule="auto"/>
        <w:rPr>
          <w:rFonts w:ascii="Arial" w:hAnsi="Arial" w:cs="Arial"/>
          <w:sz w:val="20"/>
          <w:szCs w:val="20"/>
        </w:rPr>
      </w:pPr>
    </w:p>
    <w:sectPr w:rsidR="00087056" w:rsidRPr="001E2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B6F"/>
    <w:multiLevelType w:val="multilevel"/>
    <w:tmpl w:val="4AF60DDC"/>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 w15:restartNumberingAfterBreak="0">
    <w:nsid w:val="039E77CE"/>
    <w:multiLevelType w:val="multilevel"/>
    <w:tmpl w:val="D6224D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611D80"/>
    <w:multiLevelType w:val="multilevel"/>
    <w:tmpl w:val="C2364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042062"/>
    <w:multiLevelType w:val="multilevel"/>
    <w:tmpl w:val="33F216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BA6173"/>
    <w:multiLevelType w:val="multilevel"/>
    <w:tmpl w:val="70D4F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12F94"/>
    <w:multiLevelType w:val="multilevel"/>
    <w:tmpl w:val="F05241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BA6827"/>
    <w:multiLevelType w:val="multilevel"/>
    <w:tmpl w:val="BE2C1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A1250D0"/>
    <w:multiLevelType w:val="multilevel"/>
    <w:tmpl w:val="28B40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48F4309"/>
    <w:multiLevelType w:val="multilevel"/>
    <w:tmpl w:val="D3B8B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B0232F"/>
    <w:multiLevelType w:val="multilevel"/>
    <w:tmpl w:val="065E9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583E3C"/>
    <w:multiLevelType w:val="hybridMultilevel"/>
    <w:tmpl w:val="96D0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63304"/>
    <w:multiLevelType w:val="multilevel"/>
    <w:tmpl w:val="AFCEE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D3326C5"/>
    <w:multiLevelType w:val="multilevel"/>
    <w:tmpl w:val="0C6C0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4613012"/>
    <w:multiLevelType w:val="multilevel"/>
    <w:tmpl w:val="A8FA0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AE32EE"/>
    <w:multiLevelType w:val="multilevel"/>
    <w:tmpl w:val="37AA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A43515"/>
    <w:multiLevelType w:val="multilevel"/>
    <w:tmpl w:val="3D1A9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78684E"/>
    <w:multiLevelType w:val="multilevel"/>
    <w:tmpl w:val="A22C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EE01AA"/>
    <w:multiLevelType w:val="multilevel"/>
    <w:tmpl w:val="E856C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4A38B9"/>
    <w:multiLevelType w:val="multilevel"/>
    <w:tmpl w:val="C5E216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F8464F"/>
    <w:multiLevelType w:val="multilevel"/>
    <w:tmpl w:val="F4446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10233B"/>
    <w:multiLevelType w:val="multilevel"/>
    <w:tmpl w:val="75522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17C2687"/>
    <w:multiLevelType w:val="multilevel"/>
    <w:tmpl w:val="9A787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4AA0C85"/>
    <w:multiLevelType w:val="multilevel"/>
    <w:tmpl w:val="F516D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EB247F"/>
    <w:multiLevelType w:val="multilevel"/>
    <w:tmpl w:val="A93C0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CB157E"/>
    <w:multiLevelType w:val="multilevel"/>
    <w:tmpl w:val="6AE8C1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7E332F8"/>
    <w:multiLevelType w:val="multilevel"/>
    <w:tmpl w:val="345AB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A60170"/>
    <w:multiLevelType w:val="multilevel"/>
    <w:tmpl w:val="A1E8B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91425F"/>
    <w:multiLevelType w:val="multilevel"/>
    <w:tmpl w:val="D6F61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17F728D"/>
    <w:multiLevelType w:val="multilevel"/>
    <w:tmpl w:val="DBFAA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C22D59"/>
    <w:multiLevelType w:val="multilevel"/>
    <w:tmpl w:val="E8E06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1104F9"/>
    <w:multiLevelType w:val="multilevel"/>
    <w:tmpl w:val="D9D44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FE76F1"/>
    <w:multiLevelType w:val="multilevel"/>
    <w:tmpl w:val="C014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FE7CD6"/>
    <w:multiLevelType w:val="hybridMultilevel"/>
    <w:tmpl w:val="F94C9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6E4079"/>
    <w:multiLevelType w:val="multilevel"/>
    <w:tmpl w:val="2B085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277B97"/>
    <w:multiLevelType w:val="multilevel"/>
    <w:tmpl w:val="5F080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1"/>
  </w:num>
  <w:num w:numId="2">
    <w:abstractNumId w:val="22"/>
  </w:num>
  <w:num w:numId="3">
    <w:abstractNumId w:val="1"/>
  </w:num>
  <w:num w:numId="4">
    <w:abstractNumId w:val="9"/>
  </w:num>
  <w:num w:numId="5">
    <w:abstractNumId w:val="15"/>
  </w:num>
  <w:num w:numId="6">
    <w:abstractNumId w:val="18"/>
  </w:num>
  <w:num w:numId="7">
    <w:abstractNumId w:val="27"/>
  </w:num>
  <w:num w:numId="8">
    <w:abstractNumId w:val="13"/>
  </w:num>
  <w:num w:numId="9">
    <w:abstractNumId w:val="8"/>
  </w:num>
  <w:num w:numId="10">
    <w:abstractNumId w:val="2"/>
  </w:num>
  <w:num w:numId="11">
    <w:abstractNumId w:val="14"/>
  </w:num>
  <w:num w:numId="12">
    <w:abstractNumId w:val="4"/>
  </w:num>
  <w:num w:numId="13">
    <w:abstractNumId w:val="28"/>
  </w:num>
  <w:num w:numId="14">
    <w:abstractNumId w:val="30"/>
  </w:num>
  <w:num w:numId="15">
    <w:abstractNumId w:val="7"/>
  </w:num>
  <w:num w:numId="16">
    <w:abstractNumId w:val="16"/>
  </w:num>
  <w:num w:numId="17">
    <w:abstractNumId w:val="12"/>
  </w:num>
  <w:num w:numId="18">
    <w:abstractNumId w:val="24"/>
  </w:num>
  <w:num w:numId="19">
    <w:abstractNumId w:val="6"/>
  </w:num>
  <w:num w:numId="20">
    <w:abstractNumId w:val="20"/>
  </w:num>
  <w:num w:numId="21">
    <w:abstractNumId w:val="17"/>
  </w:num>
  <w:num w:numId="22">
    <w:abstractNumId w:val="5"/>
  </w:num>
  <w:num w:numId="23">
    <w:abstractNumId w:val="25"/>
  </w:num>
  <w:num w:numId="24">
    <w:abstractNumId w:val="33"/>
  </w:num>
  <w:num w:numId="25">
    <w:abstractNumId w:val="19"/>
  </w:num>
  <w:num w:numId="26">
    <w:abstractNumId w:val="26"/>
  </w:num>
  <w:num w:numId="27">
    <w:abstractNumId w:val="34"/>
  </w:num>
  <w:num w:numId="28">
    <w:abstractNumId w:val="11"/>
  </w:num>
  <w:num w:numId="29">
    <w:abstractNumId w:val="29"/>
  </w:num>
  <w:num w:numId="30">
    <w:abstractNumId w:val="3"/>
  </w:num>
  <w:num w:numId="31">
    <w:abstractNumId w:val="31"/>
  </w:num>
  <w:num w:numId="32">
    <w:abstractNumId w:val="23"/>
  </w:num>
  <w:num w:numId="33">
    <w:abstractNumId w:val="10"/>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56"/>
    <w:rsid w:val="00087056"/>
    <w:rsid w:val="000E3DFB"/>
    <w:rsid w:val="001E2F31"/>
    <w:rsid w:val="00291DFD"/>
    <w:rsid w:val="002B20D2"/>
    <w:rsid w:val="00347A43"/>
    <w:rsid w:val="004324D0"/>
    <w:rsid w:val="004E367C"/>
    <w:rsid w:val="00562E56"/>
    <w:rsid w:val="005E5ECA"/>
    <w:rsid w:val="006B09C9"/>
    <w:rsid w:val="006B6097"/>
    <w:rsid w:val="007613DB"/>
    <w:rsid w:val="00777159"/>
    <w:rsid w:val="008D070F"/>
    <w:rsid w:val="008E09EE"/>
    <w:rsid w:val="0094632A"/>
    <w:rsid w:val="009E3542"/>
    <w:rsid w:val="00B26C50"/>
    <w:rsid w:val="00B469C9"/>
    <w:rsid w:val="00B74E77"/>
    <w:rsid w:val="00D50783"/>
    <w:rsid w:val="00D90061"/>
    <w:rsid w:val="00DB2250"/>
    <w:rsid w:val="00DD4D5D"/>
    <w:rsid w:val="00E957C5"/>
    <w:rsid w:val="00F4622A"/>
    <w:rsid w:val="00FF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57AF"/>
  <w15:chartTrackingRefBased/>
  <w15:docId w15:val="{84331C51-0EC3-4E17-8FDF-4B23095A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870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E2F3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E2F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5E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056"/>
    <w:rPr>
      <w:rFonts w:ascii="Times New Roman" w:eastAsia="Times New Roman" w:hAnsi="Times New Roman" w:cs="Times New Roman"/>
      <w:b/>
      <w:bCs/>
      <w:sz w:val="36"/>
      <w:szCs w:val="36"/>
    </w:rPr>
  </w:style>
  <w:style w:type="character" w:customStyle="1" w:styleId="uk-text-muted">
    <w:name w:val="uk-text-muted"/>
    <w:basedOn w:val="DefaultParagraphFont"/>
    <w:rsid w:val="00087056"/>
  </w:style>
  <w:style w:type="paragraph" w:customStyle="1" w:styleId="uk-text-small">
    <w:name w:val="uk-text-small"/>
    <w:basedOn w:val="Normal"/>
    <w:rsid w:val="000870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7056"/>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087056"/>
  </w:style>
  <w:style w:type="character" w:customStyle="1" w:styleId="a-size-large">
    <w:name w:val="a-size-large"/>
    <w:basedOn w:val="DefaultParagraphFont"/>
    <w:rsid w:val="00087056"/>
  </w:style>
  <w:style w:type="character" w:customStyle="1" w:styleId="Heading5Char">
    <w:name w:val="Heading 5 Char"/>
    <w:basedOn w:val="DefaultParagraphFont"/>
    <w:link w:val="Heading5"/>
    <w:uiPriority w:val="9"/>
    <w:semiHidden/>
    <w:rsid w:val="005E5ECA"/>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semiHidden/>
    <w:rsid w:val="001E2F3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E2F31"/>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D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1726">
      <w:bodyDiv w:val="1"/>
      <w:marLeft w:val="0"/>
      <w:marRight w:val="0"/>
      <w:marTop w:val="0"/>
      <w:marBottom w:val="0"/>
      <w:divBdr>
        <w:top w:val="none" w:sz="0" w:space="0" w:color="auto"/>
        <w:left w:val="none" w:sz="0" w:space="0" w:color="auto"/>
        <w:bottom w:val="none" w:sz="0" w:space="0" w:color="auto"/>
        <w:right w:val="none" w:sz="0" w:space="0" w:color="auto"/>
      </w:divBdr>
    </w:div>
    <w:div w:id="1479106200">
      <w:bodyDiv w:val="1"/>
      <w:marLeft w:val="0"/>
      <w:marRight w:val="0"/>
      <w:marTop w:val="0"/>
      <w:marBottom w:val="0"/>
      <w:divBdr>
        <w:top w:val="none" w:sz="0" w:space="0" w:color="auto"/>
        <w:left w:val="none" w:sz="0" w:space="0" w:color="auto"/>
        <w:bottom w:val="none" w:sz="0" w:space="0" w:color="auto"/>
        <w:right w:val="none" w:sz="0" w:space="0" w:color="auto"/>
      </w:divBdr>
    </w:div>
    <w:div w:id="1481842860">
      <w:bodyDiv w:val="1"/>
      <w:marLeft w:val="0"/>
      <w:marRight w:val="0"/>
      <w:marTop w:val="0"/>
      <w:marBottom w:val="0"/>
      <w:divBdr>
        <w:top w:val="none" w:sz="0" w:space="0" w:color="auto"/>
        <w:left w:val="none" w:sz="0" w:space="0" w:color="auto"/>
        <w:bottom w:val="none" w:sz="0" w:space="0" w:color="auto"/>
        <w:right w:val="none" w:sz="0" w:space="0" w:color="auto"/>
      </w:divBdr>
    </w:div>
    <w:div w:id="150905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library.georgetown.edu/scsgeneral/apa" TargetMode="External"/><Relationship Id="rId13" Type="http://schemas.openxmlformats.org/officeDocument/2006/relationships/hyperlink" Target="https://get.adobe.com/reader/" TargetMode="External"/><Relationship Id="rId18" Type="http://schemas.openxmlformats.org/officeDocument/2006/relationships/hyperlink" Target="https://academicsupport.georgetown.edu/" TargetMode="External"/><Relationship Id="rId26" Type="http://schemas.openxmlformats.org/officeDocument/2006/relationships/hyperlink" Target="https://studenthealth.georgetown.edu/Hoya-Wellness-wheel" TargetMode="External"/><Relationship Id="rId3" Type="http://schemas.openxmlformats.org/officeDocument/2006/relationships/settings" Target="settings.xml"/><Relationship Id="rId21" Type="http://schemas.openxmlformats.org/officeDocument/2006/relationships/hyperlink" Target="https://scs.georgetown.edu/resources-current-students/student-handbooks/" TargetMode="External"/><Relationship Id="rId7" Type="http://schemas.openxmlformats.org/officeDocument/2006/relationships/hyperlink" Target="https://static.scs.georgetown.edu/upload/kb_file/mps_student_handbook_17-18_final.pdf" TargetMode="External"/><Relationship Id="rId12" Type="http://schemas.openxmlformats.org/officeDocument/2006/relationships/hyperlink" Target="https://academicsupport.georgetown.edu/" TargetMode="External"/><Relationship Id="rId17" Type="http://schemas.openxmlformats.org/officeDocument/2006/relationships/hyperlink" Target="https://help.georgetown.edu/sims/helpcenter/common/layout/SelfhelpArticleView.seam?inst_name=georgetown_university&amp;article_id=8580-8283-5647" TargetMode="External"/><Relationship Id="rId25" Type="http://schemas.openxmlformats.org/officeDocument/2006/relationships/hyperlink" Target="https://studenthealth.georgetown.edu/self-care" TargetMode="External"/><Relationship Id="rId2" Type="http://schemas.openxmlformats.org/officeDocument/2006/relationships/styles" Target="styles.xml"/><Relationship Id="rId16" Type="http://schemas.openxmlformats.org/officeDocument/2006/relationships/hyperlink" Target="https://community.canvaslms.com/docs/DOC-10701" TargetMode="External"/><Relationship Id="rId20" Type="http://schemas.openxmlformats.org/officeDocument/2006/relationships/hyperlink" Target="https://ideaa.georgetown.edu/" TargetMode="External"/><Relationship Id="rId29" Type="http://schemas.openxmlformats.org/officeDocument/2006/relationships/hyperlink" Target="https://studenthealth.georgetown.edu/resourceguide" TargetMode="External"/><Relationship Id="rId1" Type="http://schemas.openxmlformats.org/officeDocument/2006/relationships/numbering" Target="numbering.xml"/><Relationship Id="rId6" Type="http://schemas.openxmlformats.org/officeDocument/2006/relationships/hyperlink" Target="mailto:mmg34@georgetown.edu" TargetMode="External"/><Relationship Id="rId11" Type="http://schemas.openxmlformats.org/officeDocument/2006/relationships/hyperlink" Target="https://academicsupport.georgetown.edu/disability" TargetMode="External"/><Relationship Id="rId24" Type="http://schemas.openxmlformats.org/officeDocument/2006/relationships/hyperlink" Target="https://zoom.us/accessibility"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library.georgetown.edu/" TargetMode="External"/><Relationship Id="rId23" Type="http://schemas.openxmlformats.org/officeDocument/2006/relationships/hyperlink" Target="https://community.canvaslms.com/docs/DOC-2061" TargetMode="External"/><Relationship Id="rId28" Type="http://schemas.openxmlformats.org/officeDocument/2006/relationships/hyperlink" Target="https://studenthealth.georgetown.edu/resourceguide" TargetMode="External"/><Relationship Id="rId10" Type="http://schemas.openxmlformats.org/officeDocument/2006/relationships/hyperlink" Target="mailto:arc@georgetown.edu" TargetMode="External"/><Relationship Id="rId19" Type="http://schemas.openxmlformats.org/officeDocument/2006/relationships/hyperlink" Target="https://studenthealth.georgetown.edu/mental-healt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norcouncil.georgetown.edu" TargetMode="External"/><Relationship Id="rId14" Type="http://schemas.openxmlformats.org/officeDocument/2006/relationships/hyperlink" Target="https://helpx.adobe.com/flash-player.html" TargetMode="External"/><Relationship Id="rId22" Type="http://schemas.openxmlformats.org/officeDocument/2006/relationships/hyperlink" Target="https://scs.georgetown.edu/admissions/" TargetMode="External"/><Relationship Id="rId27" Type="http://schemas.openxmlformats.org/officeDocument/2006/relationships/hyperlink" Target="https://studenthealth.georgetown.edu/Hoya-Wellness-wheel" TargetMode="External"/><Relationship Id="rId30" Type="http://schemas.openxmlformats.org/officeDocument/2006/relationships/hyperlink" Target="https://titleix.georgetown.edu/student-pregn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11</Pages>
  <Words>3629</Words>
  <Characters>20691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 Gray, Ph.D.</dc:creator>
  <cp:keywords/>
  <dc:description/>
  <cp:lastModifiedBy>mgray34@gmail.com</cp:lastModifiedBy>
  <cp:revision>17</cp:revision>
  <dcterms:created xsi:type="dcterms:W3CDTF">2021-08-01T17:08:00Z</dcterms:created>
  <dcterms:modified xsi:type="dcterms:W3CDTF">2021-08-02T14:53:00Z</dcterms:modified>
</cp:coreProperties>
</file>