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20" w:rsidRDefault="007035ED">
      <w:pPr>
        <w:pStyle w:val="BodyText"/>
        <w:rPr>
          <w:rFonts w:ascii="Arial" w:eastAsia="Arial" w:hAnsi="Arial" w:cs="Arial"/>
        </w:rPr>
      </w:pPr>
      <w:bookmarkStart w:id="0" w:name="_GoBack"/>
      <w:bookmarkEnd w:id="0"/>
      <w:r>
        <w:rPr>
          <w:rFonts w:ascii="Arial" w:hAnsi="Arial"/>
          <w:b/>
          <w:bCs/>
        </w:rPr>
        <w:t>RENAISSANCE TO MODERN ART</w:t>
      </w:r>
    </w:p>
    <w:p w:rsidR="00046620" w:rsidRDefault="007035ED">
      <w:pPr>
        <w:pStyle w:val="BodyText"/>
        <w:rPr>
          <w:rFonts w:ascii="Arial" w:eastAsia="Arial" w:hAnsi="Arial" w:cs="Arial"/>
        </w:rPr>
      </w:pPr>
      <w:r>
        <w:rPr>
          <w:rFonts w:ascii="Arial" w:hAnsi="Arial"/>
          <w:b/>
          <w:bCs/>
        </w:rPr>
        <w:t xml:space="preserve">ARTH </w:t>
      </w:r>
      <w:r>
        <w:rPr>
          <w:rFonts w:ascii="Arial" w:hAnsi="Arial"/>
          <w:b/>
          <w:bCs/>
        </w:rPr>
        <w:t xml:space="preserve">– </w:t>
      </w:r>
      <w:r>
        <w:rPr>
          <w:rFonts w:ascii="Arial" w:hAnsi="Arial"/>
          <w:b/>
          <w:bCs/>
        </w:rPr>
        <w:t>102</w:t>
      </w:r>
    </w:p>
    <w:p w:rsidR="00046620" w:rsidRDefault="007035ED">
      <w:pPr>
        <w:pStyle w:val="BodyText"/>
        <w:rPr>
          <w:rFonts w:ascii="Arial" w:eastAsia="Arial" w:hAnsi="Arial" w:cs="Arial"/>
        </w:rPr>
      </w:pPr>
      <w:r>
        <w:rPr>
          <w:rFonts w:ascii="Arial" w:hAnsi="Arial"/>
          <w:b/>
          <w:bCs/>
        </w:rPr>
        <w:t>SUMMER 2016</w:t>
      </w:r>
    </w:p>
    <w:p w:rsidR="00046620" w:rsidRDefault="00046620">
      <w:pPr>
        <w:pStyle w:val="BodyText"/>
        <w:rPr>
          <w:rFonts w:ascii="Arial" w:eastAsia="Arial" w:hAnsi="Arial" w:cs="Arial"/>
        </w:rPr>
      </w:pPr>
    </w:p>
    <w:p w:rsidR="00046620" w:rsidRDefault="007035ED">
      <w:pPr>
        <w:pStyle w:val="BodyText"/>
        <w:rPr>
          <w:rFonts w:ascii="Arial" w:eastAsia="Arial" w:hAnsi="Arial" w:cs="Arial"/>
        </w:rPr>
      </w:pPr>
      <w:r>
        <w:rPr>
          <w:rFonts w:ascii="Arial" w:hAnsi="Arial"/>
          <w:b/>
          <w:bCs/>
        </w:rPr>
        <w:t>MTWTH 10:45-12:45</w:t>
      </w:r>
    </w:p>
    <w:p w:rsidR="00046620" w:rsidRDefault="007035ED">
      <w:pPr>
        <w:pStyle w:val="BodyText"/>
        <w:rPr>
          <w:rFonts w:ascii="Arial" w:eastAsia="Arial" w:hAnsi="Arial" w:cs="Arial"/>
        </w:rPr>
      </w:pPr>
      <w:r>
        <w:rPr>
          <w:rFonts w:ascii="Arial" w:hAnsi="Arial"/>
          <w:b/>
          <w:bCs/>
        </w:rPr>
        <w:t>ROOM:</w:t>
      </w:r>
      <w:r>
        <w:rPr>
          <w:rFonts w:ascii="Arial" w:hAnsi="Arial"/>
        </w:rPr>
        <w:t xml:space="preserve"> Walsh 495</w:t>
      </w:r>
    </w:p>
    <w:p w:rsidR="00046620" w:rsidRDefault="00046620">
      <w:pPr>
        <w:pStyle w:val="BodyText"/>
        <w:rPr>
          <w:rFonts w:ascii="Arial" w:eastAsia="Arial" w:hAnsi="Arial" w:cs="Arial"/>
        </w:rPr>
      </w:pPr>
    </w:p>
    <w:p w:rsidR="00046620" w:rsidRDefault="007035ED">
      <w:pPr>
        <w:pStyle w:val="BodyText"/>
        <w:rPr>
          <w:rFonts w:ascii="Arial" w:eastAsia="Arial" w:hAnsi="Arial" w:cs="Arial"/>
        </w:rPr>
      </w:pPr>
      <w:r>
        <w:rPr>
          <w:rFonts w:ascii="Arial" w:hAnsi="Arial"/>
        </w:rPr>
        <w:t xml:space="preserve">Barrett </w:t>
      </w:r>
      <w:proofErr w:type="spellStart"/>
      <w:r>
        <w:rPr>
          <w:rFonts w:ascii="Arial" w:hAnsi="Arial"/>
        </w:rPr>
        <w:t>Tilney</w:t>
      </w:r>
      <w:proofErr w:type="spellEnd"/>
    </w:p>
    <w:p w:rsidR="00046620" w:rsidRDefault="007035ED">
      <w:pPr>
        <w:pStyle w:val="BodyText"/>
        <w:rPr>
          <w:rFonts w:ascii="Arial" w:eastAsia="Arial" w:hAnsi="Arial" w:cs="Arial"/>
        </w:rPr>
      </w:pPr>
      <w:r>
        <w:rPr>
          <w:rFonts w:ascii="Arial" w:hAnsi="Arial"/>
        </w:rPr>
        <w:t xml:space="preserve">Office:  Walsh 401 </w:t>
      </w:r>
    </w:p>
    <w:p w:rsidR="00046620" w:rsidRDefault="007035ED">
      <w:pPr>
        <w:pStyle w:val="BodyText"/>
        <w:rPr>
          <w:rFonts w:ascii="Arial" w:eastAsia="Arial" w:hAnsi="Arial" w:cs="Arial"/>
        </w:rPr>
      </w:pPr>
      <w:r>
        <w:rPr>
          <w:rFonts w:ascii="Arial" w:hAnsi="Arial"/>
        </w:rPr>
        <w:t xml:space="preserve">Office hours: W/TH 15 minutes before class and by appointment </w:t>
      </w:r>
    </w:p>
    <w:p w:rsidR="00046620" w:rsidRDefault="007035ED">
      <w:pPr>
        <w:pStyle w:val="BodyText"/>
        <w:rPr>
          <w:rFonts w:ascii="Arial" w:eastAsia="Arial" w:hAnsi="Arial" w:cs="Arial"/>
        </w:rPr>
      </w:pPr>
      <w:proofErr w:type="gramStart"/>
      <w:r>
        <w:rPr>
          <w:rFonts w:ascii="Arial" w:hAnsi="Arial"/>
        </w:rPr>
        <w:t>e-mail</w:t>
      </w:r>
      <w:proofErr w:type="gramEnd"/>
      <w:r>
        <w:rPr>
          <w:rFonts w:ascii="Arial" w:hAnsi="Arial"/>
        </w:rPr>
        <w:t>:   tilneyb@georgetown.edu</w:t>
      </w:r>
    </w:p>
    <w:p w:rsidR="00046620" w:rsidRDefault="007035ED">
      <w:pPr>
        <w:pStyle w:val="BodyText"/>
        <w:rPr>
          <w:rFonts w:ascii="Arial" w:eastAsia="Arial" w:hAnsi="Arial" w:cs="Arial"/>
        </w:rPr>
      </w:pPr>
      <w:r>
        <w:rPr>
          <w:rFonts w:ascii="Arial" w:hAnsi="Arial"/>
        </w:rPr>
        <w:t xml:space="preserve"> </w:t>
      </w:r>
      <w:r>
        <w:rPr>
          <w:rFonts w:ascii="Arial" w:hAnsi="Arial"/>
        </w:rPr>
        <w:tab/>
        <w:t xml:space="preserve">  </w:t>
      </w:r>
      <w:r>
        <w:rPr>
          <w:rFonts w:ascii="Arial" w:hAnsi="Arial"/>
        </w:rPr>
        <w:tab/>
      </w:r>
    </w:p>
    <w:p w:rsidR="00046620" w:rsidRDefault="007035ED">
      <w:pPr>
        <w:pStyle w:val="BodyText"/>
        <w:rPr>
          <w:rFonts w:ascii="Arial" w:eastAsia="Arial" w:hAnsi="Arial" w:cs="Arial"/>
          <w:b/>
          <w:bCs/>
        </w:rPr>
      </w:pPr>
      <w:r>
        <w:rPr>
          <w:rFonts w:ascii="Arial" w:hAnsi="Arial"/>
          <w:b/>
          <w:bCs/>
        </w:rPr>
        <w:t>COURSE DESCRIPTION:</w:t>
      </w:r>
    </w:p>
    <w:p w:rsidR="00046620" w:rsidRDefault="007035ED">
      <w:pPr>
        <w:pStyle w:val="BodyText"/>
        <w:ind w:right="180"/>
        <w:rPr>
          <w:rFonts w:ascii="Arial" w:eastAsia="Arial" w:hAnsi="Arial" w:cs="Arial"/>
        </w:rPr>
      </w:pPr>
      <w:r>
        <w:rPr>
          <w:rFonts w:ascii="Arial" w:hAnsi="Arial"/>
        </w:rPr>
        <w:t xml:space="preserve">This course </w:t>
      </w:r>
      <w:r>
        <w:rPr>
          <w:rFonts w:ascii="Arial" w:hAnsi="Arial"/>
        </w:rPr>
        <w:t xml:space="preserve">surveys major monuments of western art from the early Renaissance to the present.   In addition to the stylistic examination of the works, considerable emphasis will be placed upon the historical and cultural </w:t>
      </w:r>
      <w:proofErr w:type="gramStart"/>
      <w:r>
        <w:rPr>
          <w:rFonts w:ascii="Arial" w:hAnsi="Arial"/>
        </w:rPr>
        <w:t>contexts</w:t>
      </w:r>
      <w:proofErr w:type="gramEnd"/>
      <w:r>
        <w:rPr>
          <w:rFonts w:ascii="Arial" w:hAnsi="Arial"/>
        </w:rPr>
        <w:t xml:space="preserve"> in which the works were created.  In a</w:t>
      </w:r>
      <w:r>
        <w:rPr>
          <w:rFonts w:ascii="Arial" w:hAnsi="Arial"/>
        </w:rPr>
        <w:t>ddition to attending lectures and participating in discussion in the classroom, you will be required to visit local art museums and galleries throughout the summer session.</w:t>
      </w:r>
    </w:p>
    <w:p w:rsidR="00046620" w:rsidRDefault="00046620">
      <w:pPr>
        <w:pStyle w:val="BodyText"/>
        <w:rPr>
          <w:rFonts w:ascii="Arial" w:eastAsia="Arial" w:hAnsi="Arial" w:cs="Arial"/>
        </w:rPr>
      </w:pPr>
    </w:p>
    <w:p w:rsidR="00046620" w:rsidRDefault="007035ED">
      <w:pPr>
        <w:pStyle w:val="BodyText"/>
        <w:rPr>
          <w:rFonts w:ascii="Arial" w:eastAsia="Arial" w:hAnsi="Arial" w:cs="Arial"/>
          <w:b/>
          <w:bCs/>
        </w:rPr>
      </w:pPr>
      <w:r>
        <w:rPr>
          <w:rFonts w:ascii="Arial" w:hAnsi="Arial"/>
          <w:b/>
          <w:bCs/>
        </w:rPr>
        <w:t>COURSE OBJECTIVES:</w:t>
      </w:r>
    </w:p>
    <w:p w:rsidR="00046620" w:rsidRDefault="007035ED">
      <w:pPr>
        <w:pStyle w:val="BodyText"/>
        <w:rPr>
          <w:rFonts w:ascii="Arial" w:eastAsia="Arial" w:hAnsi="Arial" w:cs="Arial"/>
          <w:b/>
          <w:bCs/>
        </w:rPr>
      </w:pPr>
      <w:r>
        <w:rPr>
          <w:rFonts w:ascii="Arial" w:hAnsi="Arial"/>
        </w:rPr>
        <w:t>By the end of the course you will be able to:</w:t>
      </w:r>
    </w:p>
    <w:p w:rsidR="00046620" w:rsidRDefault="007035ED">
      <w:pPr>
        <w:pStyle w:val="BodyText"/>
        <w:rPr>
          <w:rFonts w:ascii="Arial" w:eastAsia="Arial" w:hAnsi="Arial" w:cs="Arial"/>
        </w:rPr>
      </w:pPr>
      <w:r>
        <w:rPr>
          <w:rFonts w:ascii="Arial" w:hAnsi="Arial"/>
        </w:rPr>
        <w:t>-</w:t>
      </w:r>
      <w:proofErr w:type="gramStart"/>
      <w:r>
        <w:rPr>
          <w:rFonts w:ascii="Arial" w:hAnsi="Arial"/>
        </w:rPr>
        <w:t>identify</w:t>
      </w:r>
      <w:proofErr w:type="gramEnd"/>
      <w:r>
        <w:rPr>
          <w:rFonts w:ascii="Arial" w:hAnsi="Arial"/>
        </w:rPr>
        <w:t xml:space="preserve"> major w</w:t>
      </w:r>
      <w:r>
        <w:rPr>
          <w:rFonts w:ascii="Arial" w:hAnsi="Arial"/>
        </w:rPr>
        <w:t xml:space="preserve">orks, artists, and schools from the 15-20th centuries </w:t>
      </w:r>
    </w:p>
    <w:p w:rsidR="00046620" w:rsidRDefault="007035ED">
      <w:pPr>
        <w:pStyle w:val="BodyText"/>
        <w:rPr>
          <w:rFonts w:ascii="Arial" w:eastAsia="Arial" w:hAnsi="Arial" w:cs="Arial"/>
        </w:rPr>
      </w:pPr>
      <w:r>
        <w:rPr>
          <w:rFonts w:ascii="Arial" w:hAnsi="Arial"/>
        </w:rPr>
        <w:t>-understand the art works in their historical and cultural contexts</w:t>
      </w:r>
    </w:p>
    <w:p w:rsidR="00046620" w:rsidRDefault="007035ED">
      <w:pPr>
        <w:pStyle w:val="BodyText"/>
        <w:rPr>
          <w:rFonts w:ascii="Arial" w:eastAsia="Arial" w:hAnsi="Arial" w:cs="Arial"/>
        </w:rPr>
      </w:pPr>
      <w:r>
        <w:rPr>
          <w:rFonts w:ascii="Arial" w:hAnsi="Arial"/>
          <w:b/>
          <w:bCs/>
        </w:rPr>
        <w:t>-</w:t>
      </w:r>
      <w:r>
        <w:rPr>
          <w:rFonts w:ascii="Arial" w:hAnsi="Arial"/>
        </w:rPr>
        <w:t xml:space="preserve">critically look at, analyze, and describe works of art </w:t>
      </w:r>
    </w:p>
    <w:p w:rsidR="00046620" w:rsidRDefault="007035ED">
      <w:pPr>
        <w:pStyle w:val="BodyText"/>
        <w:rPr>
          <w:rFonts w:ascii="Times" w:eastAsia="Times" w:hAnsi="Times" w:cs="Times"/>
        </w:rPr>
      </w:pPr>
      <w:r>
        <w:rPr>
          <w:rFonts w:ascii="Arial" w:hAnsi="Arial"/>
        </w:rPr>
        <w:t>-conduct basic research on a single work of art</w:t>
      </w:r>
    </w:p>
    <w:p w:rsidR="00046620" w:rsidRDefault="00046620">
      <w:pPr>
        <w:pStyle w:val="BodyText"/>
        <w:rPr>
          <w:rFonts w:ascii="Arial" w:eastAsia="Arial" w:hAnsi="Arial" w:cs="Arial"/>
          <w:b/>
          <w:bCs/>
        </w:rPr>
      </w:pPr>
    </w:p>
    <w:p w:rsidR="00046620" w:rsidRDefault="00046620">
      <w:pPr>
        <w:pStyle w:val="BodyText"/>
        <w:rPr>
          <w:rFonts w:ascii="Arial" w:eastAsia="Arial" w:hAnsi="Arial" w:cs="Arial"/>
          <w:b/>
          <w:bCs/>
        </w:rPr>
      </w:pPr>
    </w:p>
    <w:p w:rsidR="00046620" w:rsidRDefault="007035ED">
      <w:pPr>
        <w:pStyle w:val="BodyText"/>
        <w:ind w:left="1440" w:hanging="1440"/>
        <w:rPr>
          <w:rFonts w:ascii="Arial" w:eastAsia="Arial" w:hAnsi="Arial" w:cs="Arial"/>
        </w:rPr>
      </w:pPr>
      <w:r>
        <w:rPr>
          <w:rFonts w:ascii="Arial" w:hAnsi="Arial"/>
          <w:b/>
          <w:bCs/>
        </w:rPr>
        <w:t>REQUIRED TEXTS:</w:t>
      </w:r>
      <w:r>
        <w:rPr>
          <w:rFonts w:ascii="Arial" w:hAnsi="Arial"/>
        </w:rPr>
        <w:t xml:space="preserve">  </w:t>
      </w:r>
      <w:r>
        <w:rPr>
          <w:rFonts w:ascii="Arial" w:hAnsi="Arial"/>
        </w:rPr>
        <w:tab/>
      </w:r>
    </w:p>
    <w:p w:rsidR="00046620" w:rsidRDefault="007035ED">
      <w:pPr>
        <w:pStyle w:val="BodyText"/>
        <w:rPr>
          <w:rFonts w:ascii="Arial" w:eastAsia="Arial" w:hAnsi="Arial" w:cs="Arial"/>
        </w:rPr>
      </w:pPr>
      <w:r>
        <w:rPr>
          <w:rFonts w:ascii="Arial" w:hAnsi="Arial"/>
          <w:u w:val="single"/>
        </w:rPr>
        <w:t>Gardner</w:t>
      </w:r>
      <w:r>
        <w:rPr>
          <w:rFonts w:ascii="Arial" w:hAnsi="Arial"/>
          <w:u w:val="single"/>
        </w:rPr>
        <w:t>’</w:t>
      </w:r>
      <w:r>
        <w:rPr>
          <w:rFonts w:ascii="Arial" w:hAnsi="Arial"/>
          <w:u w:val="single"/>
        </w:rPr>
        <w:t>s Art through the Ages.  The Western Perspective</w:t>
      </w:r>
      <w:r>
        <w:rPr>
          <w:rFonts w:ascii="Arial" w:hAnsi="Arial"/>
        </w:rPr>
        <w:t xml:space="preserve">.  Volume II.  </w:t>
      </w:r>
    </w:p>
    <w:p w:rsidR="00046620" w:rsidRDefault="007035ED">
      <w:pPr>
        <w:pStyle w:val="BodyText"/>
        <w:rPr>
          <w:rFonts w:ascii="Arial" w:eastAsia="Arial" w:hAnsi="Arial" w:cs="Arial"/>
        </w:rPr>
      </w:pPr>
      <w:r>
        <w:rPr>
          <w:rFonts w:ascii="Arial" w:hAnsi="Arial"/>
        </w:rPr>
        <w:t xml:space="preserve"> </w:t>
      </w:r>
    </w:p>
    <w:p w:rsidR="00046620" w:rsidRDefault="00046620">
      <w:pPr>
        <w:pStyle w:val="BodyText"/>
        <w:rPr>
          <w:rFonts w:ascii="Arial" w:eastAsia="Arial" w:hAnsi="Arial" w:cs="Arial"/>
        </w:rPr>
      </w:pPr>
    </w:p>
    <w:p w:rsidR="00046620" w:rsidRDefault="00046620">
      <w:pPr>
        <w:pStyle w:val="BodyText"/>
        <w:rPr>
          <w:rFonts w:ascii="Arial" w:eastAsia="Arial" w:hAnsi="Arial" w:cs="Arial"/>
          <w:b/>
          <w:bCs/>
        </w:rPr>
      </w:pPr>
    </w:p>
    <w:p w:rsidR="00046620" w:rsidRDefault="007035ED">
      <w:pPr>
        <w:pStyle w:val="BodyText"/>
      </w:pPr>
      <w:r>
        <w:rPr>
          <w:rFonts w:ascii="Arial Unicode MS" w:hAnsi="Arial Unicode MS"/>
        </w:rPr>
        <w:br w:type="page"/>
      </w:r>
    </w:p>
    <w:p w:rsidR="00046620" w:rsidRDefault="007035ED">
      <w:pPr>
        <w:pStyle w:val="BodyText"/>
        <w:rPr>
          <w:rFonts w:ascii="Arial" w:eastAsia="Arial" w:hAnsi="Arial" w:cs="Arial"/>
        </w:rPr>
      </w:pPr>
      <w:r>
        <w:rPr>
          <w:rFonts w:ascii="Arial" w:hAnsi="Arial"/>
          <w:b/>
          <w:bCs/>
        </w:rPr>
        <w:lastRenderedPageBreak/>
        <w:t>RENAISSANCE TO MODERN ART</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page 2</w:t>
      </w:r>
    </w:p>
    <w:p w:rsidR="00046620" w:rsidRDefault="007035ED">
      <w:pPr>
        <w:pStyle w:val="BodyText"/>
        <w:rPr>
          <w:rFonts w:ascii="Arial" w:eastAsia="Arial" w:hAnsi="Arial" w:cs="Arial"/>
        </w:rPr>
      </w:pPr>
      <w:r>
        <w:rPr>
          <w:rFonts w:ascii="Arial" w:hAnsi="Arial"/>
        </w:rPr>
        <w:t xml:space="preserve">ARTH </w:t>
      </w:r>
      <w:r>
        <w:rPr>
          <w:rFonts w:ascii="Arial" w:hAnsi="Arial"/>
        </w:rPr>
        <w:t xml:space="preserve">– </w:t>
      </w:r>
      <w:r>
        <w:rPr>
          <w:rFonts w:ascii="Arial" w:hAnsi="Arial"/>
        </w:rPr>
        <w:t>102</w:t>
      </w:r>
      <w:r>
        <w:rPr>
          <w:rFonts w:ascii="Arial" w:hAnsi="Arial"/>
          <w:b/>
          <w:bCs/>
        </w:rPr>
        <w:t xml:space="preserve">          </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 xml:space="preserve">summer 2016 </w:t>
      </w:r>
    </w:p>
    <w:p w:rsidR="00046620" w:rsidRDefault="00046620">
      <w:pPr>
        <w:pStyle w:val="BodyText"/>
        <w:rPr>
          <w:rFonts w:ascii="Arial" w:eastAsia="Arial" w:hAnsi="Arial" w:cs="Arial"/>
          <w:b/>
          <w:bCs/>
        </w:rPr>
      </w:pPr>
    </w:p>
    <w:p w:rsidR="00046620" w:rsidRDefault="007035ED">
      <w:pPr>
        <w:pStyle w:val="BodyText"/>
        <w:ind w:left="2880" w:hanging="2880"/>
        <w:rPr>
          <w:rFonts w:ascii="Arial" w:eastAsia="Arial" w:hAnsi="Arial" w:cs="Arial"/>
        </w:rPr>
      </w:pPr>
      <w:r>
        <w:rPr>
          <w:rFonts w:ascii="Arial" w:hAnsi="Arial"/>
          <w:b/>
          <w:bCs/>
        </w:rPr>
        <w:t>ASSIGNMENTS, REQUIREMENTS AND CLASS POLICIES:</w:t>
      </w:r>
      <w:r>
        <w:rPr>
          <w:rFonts w:ascii="Arial" w:hAnsi="Arial"/>
        </w:rPr>
        <w:t xml:space="preserve"> </w:t>
      </w:r>
    </w:p>
    <w:p w:rsidR="00046620" w:rsidRDefault="007035ED">
      <w:pPr>
        <w:pStyle w:val="BodyText"/>
        <w:rPr>
          <w:rFonts w:ascii="Arial" w:eastAsia="Arial" w:hAnsi="Arial" w:cs="Arial"/>
        </w:rPr>
      </w:pPr>
      <w:r>
        <w:rPr>
          <w:rFonts w:ascii="Arial" w:hAnsi="Arial"/>
        </w:rPr>
        <w:t>Your grade for this course will be based four tests</w:t>
      </w:r>
      <w:proofErr w:type="gramStart"/>
      <w:r>
        <w:rPr>
          <w:rFonts w:ascii="Arial" w:hAnsi="Arial"/>
        </w:rPr>
        <w:t>,1</w:t>
      </w:r>
      <w:proofErr w:type="gramEnd"/>
      <w:r>
        <w:rPr>
          <w:rFonts w:ascii="Arial" w:hAnsi="Arial"/>
        </w:rPr>
        <w:t xml:space="preserve"> final </w:t>
      </w:r>
      <w:r>
        <w:rPr>
          <w:rFonts w:ascii="Arial" w:hAnsi="Arial"/>
        </w:rPr>
        <w:t>paper/project (in 2 parts), and several short museum assignments.  Test dates and due dates for the papers and assignments are on the attached schedule. Plan accordingly.  Make-up examinations and extensions will only be given in documented emergencies.  I</w:t>
      </w:r>
      <w:r>
        <w:rPr>
          <w:rFonts w:ascii="Arial" w:hAnsi="Arial"/>
        </w:rPr>
        <w:t>n such cases, I must be notified immediately, or you will receive a 0 for that assignment.</w:t>
      </w:r>
    </w:p>
    <w:p w:rsidR="00046620" w:rsidRDefault="00046620">
      <w:pPr>
        <w:pStyle w:val="BodyText"/>
        <w:rPr>
          <w:rFonts w:ascii="Arial" w:eastAsia="Arial" w:hAnsi="Arial" w:cs="Arial"/>
        </w:rPr>
      </w:pPr>
    </w:p>
    <w:p w:rsidR="00046620" w:rsidRDefault="007035ED">
      <w:pPr>
        <w:pStyle w:val="BodyText"/>
        <w:rPr>
          <w:rFonts w:ascii="Arial" w:eastAsia="Arial" w:hAnsi="Arial" w:cs="Arial"/>
        </w:rPr>
      </w:pPr>
      <w:r>
        <w:rPr>
          <w:rFonts w:ascii="Arial" w:hAnsi="Arial"/>
          <w:b/>
          <w:bCs/>
        </w:rPr>
        <w:t xml:space="preserve">TEST FORMAT:  </w:t>
      </w:r>
      <w:r>
        <w:rPr>
          <w:rFonts w:ascii="Arial" w:hAnsi="Arial"/>
        </w:rPr>
        <w:t xml:space="preserve">The format of the exams will be explained in detail before the first exam, but in general involve: (1) identifying works of art (artist, title, date, </w:t>
      </w:r>
      <w:r>
        <w:rPr>
          <w:rFonts w:ascii="Arial" w:hAnsi="Arial"/>
        </w:rPr>
        <w:t>location, movement or period), (2) short answer questions (3) attributions or unknowns that you must identify and discuss (4) comparisons of works in terms of style, function, materials and historical context.</w:t>
      </w:r>
    </w:p>
    <w:p w:rsidR="00046620" w:rsidRDefault="00046620">
      <w:pPr>
        <w:pStyle w:val="BodyText"/>
        <w:rPr>
          <w:rFonts w:ascii="Arial" w:eastAsia="Arial" w:hAnsi="Arial" w:cs="Arial"/>
        </w:rPr>
      </w:pPr>
    </w:p>
    <w:p w:rsidR="00046620" w:rsidRDefault="007035ED">
      <w:pPr>
        <w:pStyle w:val="BodyText"/>
        <w:rPr>
          <w:rFonts w:ascii="Arial" w:eastAsia="Arial" w:hAnsi="Arial" w:cs="Arial"/>
        </w:rPr>
      </w:pPr>
      <w:r>
        <w:rPr>
          <w:rFonts w:ascii="Arial" w:hAnsi="Arial"/>
          <w:b/>
          <w:bCs/>
        </w:rPr>
        <w:t>IMAGES FOR THE EXAMS:</w:t>
      </w:r>
      <w:r>
        <w:rPr>
          <w:rFonts w:ascii="Arial" w:hAnsi="Arial"/>
        </w:rPr>
        <w:t xml:space="preserve">  Images of the works of</w:t>
      </w:r>
      <w:r>
        <w:rPr>
          <w:rFonts w:ascii="Arial" w:hAnsi="Arial"/>
        </w:rPr>
        <w:t xml:space="preserve"> art on which you will be tested for the exams (not all in the textbook) will be available before each exam (details to be distributed in class).    </w:t>
      </w:r>
    </w:p>
    <w:p w:rsidR="00046620" w:rsidRDefault="00046620">
      <w:pPr>
        <w:pStyle w:val="BodyText"/>
        <w:rPr>
          <w:rFonts w:ascii="Arial" w:eastAsia="Arial" w:hAnsi="Arial" w:cs="Arial"/>
          <w:b/>
          <w:bCs/>
        </w:rPr>
      </w:pPr>
    </w:p>
    <w:p w:rsidR="00046620" w:rsidRDefault="007035ED">
      <w:pPr>
        <w:pStyle w:val="BodyText"/>
        <w:rPr>
          <w:rFonts w:ascii="Arial" w:eastAsia="Arial" w:hAnsi="Arial" w:cs="Arial"/>
        </w:rPr>
      </w:pPr>
      <w:r>
        <w:rPr>
          <w:rFonts w:ascii="Arial" w:hAnsi="Arial"/>
          <w:b/>
          <w:bCs/>
        </w:rPr>
        <w:t xml:space="preserve">READING ASSIGNMENTS:  </w:t>
      </w:r>
      <w:r>
        <w:rPr>
          <w:rFonts w:ascii="Arial" w:hAnsi="Arial"/>
        </w:rPr>
        <w:t xml:space="preserve">Reading assignments are listed on the attached schedule.   </w:t>
      </w:r>
    </w:p>
    <w:p w:rsidR="00046620" w:rsidRDefault="00046620">
      <w:pPr>
        <w:pStyle w:val="BodyText"/>
        <w:rPr>
          <w:rFonts w:ascii="Arial" w:eastAsia="Arial" w:hAnsi="Arial" w:cs="Arial"/>
        </w:rPr>
      </w:pPr>
    </w:p>
    <w:p w:rsidR="00046620" w:rsidRDefault="007035ED">
      <w:pPr>
        <w:pStyle w:val="BodyText"/>
        <w:rPr>
          <w:rFonts w:ascii="Arial" w:eastAsia="Arial" w:hAnsi="Arial" w:cs="Arial"/>
          <w:b/>
          <w:bCs/>
        </w:rPr>
      </w:pPr>
      <w:r>
        <w:rPr>
          <w:rFonts w:ascii="Arial" w:hAnsi="Arial"/>
          <w:b/>
          <w:bCs/>
        </w:rPr>
        <w:t xml:space="preserve">PAPER ASSIGNMENTS:  </w:t>
      </w:r>
      <w:r>
        <w:rPr>
          <w:rFonts w:ascii="Arial" w:hAnsi="Arial"/>
        </w:rPr>
        <w:t>Th</w:t>
      </w:r>
      <w:r>
        <w:rPr>
          <w:rFonts w:ascii="Arial" w:hAnsi="Arial"/>
        </w:rPr>
        <w:t>e details of the writing assignments will be distributed at a later date.   In general, unless otherwise specified, I expect all written assignments to be typed (double-spaced), carefully proofread and submitted in hard copy form.  E-mailed papers will not</w:t>
      </w:r>
      <w:r>
        <w:rPr>
          <w:rFonts w:ascii="Arial" w:hAnsi="Arial"/>
        </w:rPr>
        <w:t xml:space="preserve"> be accepted.     </w:t>
      </w:r>
    </w:p>
    <w:p w:rsidR="00046620" w:rsidRDefault="00046620">
      <w:pPr>
        <w:pStyle w:val="BodyText"/>
        <w:rPr>
          <w:rFonts w:ascii="Arial" w:eastAsia="Arial" w:hAnsi="Arial" w:cs="Arial"/>
          <w:b/>
          <w:bCs/>
        </w:rPr>
      </w:pPr>
    </w:p>
    <w:p w:rsidR="00046620" w:rsidRDefault="007035ED">
      <w:pPr>
        <w:pStyle w:val="BodyText"/>
        <w:rPr>
          <w:rFonts w:ascii="Arial" w:eastAsia="Arial" w:hAnsi="Arial" w:cs="Arial"/>
        </w:rPr>
      </w:pPr>
      <w:r>
        <w:rPr>
          <w:rFonts w:ascii="Arial" w:hAnsi="Arial"/>
          <w:b/>
          <w:bCs/>
        </w:rPr>
        <w:t xml:space="preserve">ATTENDANCE:  </w:t>
      </w:r>
      <w:r>
        <w:rPr>
          <w:rFonts w:ascii="Arial" w:hAnsi="Arial"/>
        </w:rPr>
        <w:t>Attendance is required and an attendance sheet will be circulated at the beginning of each class.  Missing one class during the course of the class is acceptable, but you must ask a classmate for the notes.  Missing more th</w:t>
      </w:r>
      <w:r>
        <w:rPr>
          <w:rFonts w:ascii="Arial" w:hAnsi="Arial"/>
        </w:rPr>
        <w:t>an one class may affect your grade.  Your presence in class is extremely important as some of the images and material is not found in your assigned text.  Discussions in class also help you absorb the information.  Active participation is encouraged and wi</w:t>
      </w:r>
      <w:r>
        <w:rPr>
          <w:rFonts w:ascii="Arial" w:hAnsi="Arial"/>
        </w:rPr>
        <w:t xml:space="preserve">ll play a role in your final grade.  </w:t>
      </w:r>
    </w:p>
    <w:p w:rsidR="00046620" w:rsidRDefault="00046620">
      <w:pPr>
        <w:pStyle w:val="BodyText"/>
        <w:rPr>
          <w:rFonts w:ascii="Arial" w:eastAsia="Arial" w:hAnsi="Arial" w:cs="Arial"/>
        </w:rPr>
      </w:pPr>
    </w:p>
    <w:p w:rsidR="00046620" w:rsidRDefault="007035ED">
      <w:pPr>
        <w:pStyle w:val="BodyText"/>
        <w:rPr>
          <w:rFonts w:ascii="Arial" w:eastAsia="Arial" w:hAnsi="Arial" w:cs="Arial"/>
        </w:rPr>
      </w:pPr>
      <w:r>
        <w:rPr>
          <w:rFonts w:ascii="Arial" w:hAnsi="Arial"/>
          <w:b/>
          <w:bCs/>
        </w:rPr>
        <w:t xml:space="preserve">CELL PHONES:  </w:t>
      </w:r>
      <w:r>
        <w:rPr>
          <w:rFonts w:ascii="Arial" w:hAnsi="Arial"/>
        </w:rPr>
        <w:t xml:space="preserve">Cell phones are disruptive.  Please turn them off during class.  </w:t>
      </w:r>
    </w:p>
    <w:p w:rsidR="00046620" w:rsidRDefault="00046620">
      <w:pPr>
        <w:pStyle w:val="BodyText"/>
        <w:rPr>
          <w:rFonts w:ascii="Arial" w:eastAsia="Arial" w:hAnsi="Arial" w:cs="Arial"/>
        </w:rPr>
      </w:pPr>
    </w:p>
    <w:p w:rsidR="00046620" w:rsidRDefault="007035ED">
      <w:pPr>
        <w:pStyle w:val="BodyText"/>
        <w:rPr>
          <w:rFonts w:ascii="Arial" w:eastAsia="Arial" w:hAnsi="Arial" w:cs="Arial"/>
        </w:rPr>
      </w:pPr>
      <w:r>
        <w:rPr>
          <w:rFonts w:ascii="Arial" w:hAnsi="Arial"/>
          <w:b/>
          <w:bCs/>
        </w:rPr>
        <w:t xml:space="preserve">LAPTOPS:  </w:t>
      </w:r>
      <w:r>
        <w:rPr>
          <w:rFonts w:ascii="Arial" w:hAnsi="Arial"/>
        </w:rPr>
        <w:t>Computers are permitted for course-related purposes.</w:t>
      </w:r>
    </w:p>
    <w:p w:rsidR="00046620" w:rsidRDefault="00046620">
      <w:pPr>
        <w:pStyle w:val="BodyText"/>
        <w:rPr>
          <w:rFonts w:ascii="Arial" w:eastAsia="Arial" w:hAnsi="Arial" w:cs="Arial"/>
        </w:rPr>
      </w:pPr>
    </w:p>
    <w:p w:rsidR="00046620" w:rsidRDefault="00046620">
      <w:pPr>
        <w:pStyle w:val="BodyText"/>
        <w:rPr>
          <w:rFonts w:ascii="Arial" w:eastAsia="Arial" w:hAnsi="Arial" w:cs="Arial"/>
        </w:rPr>
      </w:pPr>
    </w:p>
    <w:p w:rsidR="00046620" w:rsidRDefault="00046620">
      <w:pPr>
        <w:pStyle w:val="BodyText"/>
        <w:rPr>
          <w:rFonts w:ascii="Arial" w:eastAsia="Arial" w:hAnsi="Arial" w:cs="Arial"/>
        </w:rPr>
      </w:pPr>
    </w:p>
    <w:p w:rsidR="00046620" w:rsidRDefault="00046620">
      <w:pPr>
        <w:pStyle w:val="BodyText"/>
        <w:rPr>
          <w:rFonts w:ascii="Arial" w:eastAsia="Arial" w:hAnsi="Arial" w:cs="Arial"/>
        </w:rPr>
      </w:pPr>
    </w:p>
    <w:p w:rsidR="00046620" w:rsidRDefault="00046620">
      <w:pPr>
        <w:pStyle w:val="BodyText"/>
        <w:rPr>
          <w:rFonts w:ascii="Arial" w:eastAsia="Arial" w:hAnsi="Arial" w:cs="Arial"/>
        </w:rPr>
      </w:pPr>
    </w:p>
    <w:p w:rsidR="00046620" w:rsidRDefault="00046620">
      <w:pPr>
        <w:pStyle w:val="BodyText"/>
        <w:rPr>
          <w:rFonts w:ascii="Arial" w:eastAsia="Arial" w:hAnsi="Arial" w:cs="Arial"/>
        </w:rPr>
      </w:pPr>
    </w:p>
    <w:p w:rsidR="00046620" w:rsidRDefault="00046620">
      <w:pPr>
        <w:pStyle w:val="BodyText"/>
        <w:rPr>
          <w:rFonts w:ascii="Arial" w:eastAsia="Arial" w:hAnsi="Arial" w:cs="Arial"/>
        </w:rPr>
      </w:pPr>
    </w:p>
    <w:p w:rsidR="00046620" w:rsidRDefault="00046620">
      <w:pPr>
        <w:pStyle w:val="BodyText"/>
        <w:rPr>
          <w:rFonts w:ascii="Arial" w:eastAsia="Arial" w:hAnsi="Arial" w:cs="Arial"/>
        </w:rPr>
      </w:pPr>
    </w:p>
    <w:p w:rsidR="00046620" w:rsidRDefault="00046620">
      <w:pPr>
        <w:pStyle w:val="BodyText"/>
        <w:rPr>
          <w:rFonts w:ascii="Arial" w:eastAsia="Arial" w:hAnsi="Arial" w:cs="Arial"/>
          <w:b/>
          <w:bCs/>
        </w:rPr>
      </w:pPr>
    </w:p>
    <w:p w:rsidR="00046620" w:rsidRDefault="007035ED">
      <w:pPr>
        <w:pStyle w:val="BodyText"/>
        <w:rPr>
          <w:rFonts w:ascii="Arial" w:eastAsia="Arial" w:hAnsi="Arial" w:cs="Arial"/>
        </w:rPr>
      </w:pPr>
      <w:r>
        <w:rPr>
          <w:rFonts w:ascii="Arial" w:hAnsi="Arial"/>
          <w:b/>
          <w:bCs/>
        </w:rPr>
        <w:lastRenderedPageBreak/>
        <w:t>RENAISSANCE TO MODERN ART</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page 3</w:t>
      </w:r>
    </w:p>
    <w:p w:rsidR="00046620" w:rsidRDefault="007035ED">
      <w:pPr>
        <w:pStyle w:val="BodyText"/>
        <w:rPr>
          <w:rFonts w:ascii="Arial" w:eastAsia="Arial" w:hAnsi="Arial" w:cs="Arial"/>
          <w:b/>
          <w:bCs/>
        </w:rPr>
      </w:pPr>
      <w:r>
        <w:rPr>
          <w:rFonts w:ascii="Arial" w:hAnsi="Arial"/>
        </w:rPr>
        <w:t>ARTH 102</w:t>
      </w:r>
      <w:r>
        <w:rPr>
          <w:rFonts w:ascii="Arial" w:eastAsia="Arial" w:hAnsi="Arial" w:cs="Arial"/>
          <w:b/>
          <w:bCs/>
        </w:rPr>
        <w:tab/>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summer 201</w:t>
      </w:r>
      <w:r>
        <w:rPr>
          <w:rFonts w:ascii="Arial" w:hAnsi="Arial"/>
        </w:rPr>
        <w:t>6</w:t>
      </w:r>
    </w:p>
    <w:p w:rsidR="00046620" w:rsidRDefault="00046620">
      <w:pPr>
        <w:pStyle w:val="BodyText"/>
        <w:rPr>
          <w:rFonts w:ascii="Arial" w:eastAsia="Arial" w:hAnsi="Arial" w:cs="Arial"/>
          <w:b/>
          <w:bCs/>
        </w:rPr>
      </w:pPr>
    </w:p>
    <w:p w:rsidR="00046620" w:rsidRDefault="007035ED">
      <w:pPr>
        <w:pStyle w:val="BodyText"/>
        <w:rPr>
          <w:rFonts w:ascii="Arial" w:eastAsia="Arial" w:hAnsi="Arial" w:cs="Arial"/>
          <w:b/>
          <w:bCs/>
        </w:rPr>
      </w:pPr>
      <w:r>
        <w:rPr>
          <w:rFonts w:ascii="Arial" w:hAnsi="Arial"/>
          <w:b/>
          <w:bCs/>
        </w:rPr>
        <w:t xml:space="preserve">HONOR CODE:  </w:t>
      </w:r>
      <w:r>
        <w:rPr>
          <w:rFonts w:ascii="Arial" w:hAnsi="Arial"/>
          <w:i/>
          <w:iCs/>
        </w:rPr>
        <w:t>"As signatories to the Georgetown University Honor Pledge, and indeed simply as good scholars and citizens, you are required to uphold academic honesty in all aspects of this course.</w:t>
      </w:r>
      <w:r>
        <w:rPr>
          <w:rFonts w:ascii="Arial" w:hAnsi="Arial"/>
          <w:i/>
          <w:iCs/>
        </w:rPr>
        <w:t xml:space="preserve">  </w:t>
      </w:r>
      <w:r>
        <w:rPr>
          <w:rFonts w:ascii="Arial" w:hAnsi="Arial"/>
          <w:i/>
          <w:iCs/>
        </w:rPr>
        <w:t>You are expected to be familiar with the letter and spir</w:t>
      </w:r>
      <w:r>
        <w:rPr>
          <w:rFonts w:ascii="Arial" w:hAnsi="Arial"/>
          <w:i/>
          <w:iCs/>
        </w:rPr>
        <w:t>it of the Standards of Conduct outlined in the Georgetown Honor System and on the Honor Council website.</w:t>
      </w:r>
      <w:r>
        <w:rPr>
          <w:rFonts w:ascii="Arial" w:hAnsi="Arial"/>
          <w:i/>
          <w:iCs/>
        </w:rPr>
        <w:t xml:space="preserve">  </w:t>
      </w:r>
      <w:r>
        <w:rPr>
          <w:rFonts w:ascii="Arial" w:hAnsi="Arial"/>
          <w:i/>
          <w:iCs/>
        </w:rPr>
        <w:t>As fac</w:t>
      </w:r>
      <w:r>
        <w:rPr>
          <w:rFonts w:ascii="Arial" w:hAnsi="Arial"/>
        </w:rPr>
        <w:t>ulty,</w:t>
      </w:r>
      <w:r>
        <w:rPr>
          <w:rFonts w:ascii="Arial" w:hAnsi="Arial"/>
          <w:i/>
          <w:iCs/>
        </w:rPr>
        <w:t xml:space="preserve"> I too am obligated to uphold the Honor System, and will report all suspected cases of academic dishonesty."</w:t>
      </w:r>
    </w:p>
    <w:p w:rsidR="00046620" w:rsidRDefault="007035ED">
      <w:pPr>
        <w:pStyle w:val="BodyText"/>
        <w:rPr>
          <w:rFonts w:ascii="Arial" w:eastAsia="Arial" w:hAnsi="Arial" w:cs="Arial"/>
          <w:b/>
          <w:bCs/>
        </w:rPr>
      </w:pPr>
      <w:r>
        <w:rPr>
          <w:rFonts w:ascii="Arial" w:hAnsi="Arial"/>
          <w:b/>
          <w:bCs/>
        </w:rPr>
        <w:t xml:space="preserve"> </w:t>
      </w:r>
    </w:p>
    <w:p w:rsidR="00046620" w:rsidRDefault="007035ED">
      <w:pPr>
        <w:pStyle w:val="BodyText"/>
        <w:rPr>
          <w:rFonts w:ascii="Arial" w:eastAsia="Arial" w:hAnsi="Arial" w:cs="Arial"/>
        </w:rPr>
      </w:pPr>
      <w:r>
        <w:rPr>
          <w:rFonts w:ascii="Arial" w:hAnsi="Arial"/>
        </w:rPr>
        <w:t xml:space="preserve"> </w:t>
      </w:r>
    </w:p>
    <w:p w:rsidR="00046620" w:rsidRDefault="007035ED">
      <w:pPr>
        <w:pStyle w:val="BodyText"/>
        <w:rPr>
          <w:rFonts w:ascii="Arial" w:eastAsia="Arial" w:hAnsi="Arial" w:cs="Arial"/>
          <w:b/>
          <w:bCs/>
        </w:rPr>
      </w:pPr>
      <w:r>
        <w:rPr>
          <w:rFonts w:ascii="Arial" w:hAnsi="Arial"/>
          <w:b/>
          <w:bCs/>
        </w:rPr>
        <w:t>GRADING:</w:t>
      </w:r>
    </w:p>
    <w:p w:rsidR="00046620" w:rsidRDefault="007035ED">
      <w:pPr>
        <w:pStyle w:val="BodyText"/>
        <w:ind w:left="4320" w:hanging="4320"/>
        <w:rPr>
          <w:rFonts w:ascii="Arial" w:eastAsia="Arial" w:hAnsi="Arial" w:cs="Arial"/>
        </w:rPr>
      </w:pPr>
      <w:r>
        <w:rPr>
          <w:rFonts w:ascii="Arial" w:hAnsi="Arial"/>
        </w:rPr>
        <w:t xml:space="preserve">TESTS </w:t>
      </w:r>
      <w:r>
        <w:rPr>
          <w:rFonts w:ascii="Arial" w:hAnsi="Arial"/>
        </w:rPr>
        <w:tab/>
        <w:t>65%</w:t>
      </w:r>
      <w:r>
        <w:rPr>
          <w:rFonts w:ascii="Arial" w:hAnsi="Arial"/>
        </w:rPr>
        <w:tab/>
        <w:t xml:space="preserve">- 15% </w:t>
      </w:r>
      <w:r>
        <w:rPr>
          <w:rFonts w:ascii="Arial" w:hAnsi="Arial"/>
        </w:rPr>
        <w:t xml:space="preserve">for each test </w:t>
      </w:r>
    </w:p>
    <w:p w:rsidR="00046620" w:rsidRDefault="007035ED">
      <w:pPr>
        <w:pStyle w:val="BodyText"/>
        <w:ind w:left="5040"/>
        <w:rPr>
          <w:rFonts w:ascii="Arial" w:eastAsia="Arial" w:hAnsi="Arial" w:cs="Arial"/>
        </w:rPr>
      </w:pPr>
      <w:r>
        <w:rPr>
          <w:rFonts w:ascii="Arial" w:hAnsi="Arial"/>
        </w:rPr>
        <w:t xml:space="preserve">   20% for final test</w:t>
      </w:r>
      <w:r>
        <w:rPr>
          <w:rFonts w:ascii="Arial" w:hAnsi="Arial"/>
        </w:rPr>
        <w:tab/>
        <w:t xml:space="preserve">   </w:t>
      </w:r>
    </w:p>
    <w:p w:rsidR="00046620" w:rsidRDefault="007035ED">
      <w:pPr>
        <w:pStyle w:val="BodyText"/>
        <w:rPr>
          <w:rFonts w:ascii="Arial" w:eastAsia="Arial" w:hAnsi="Arial" w:cs="Arial"/>
        </w:rPr>
      </w:pPr>
      <w:r>
        <w:rPr>
          <w:rFonts w:ascii="Arial" w:hAnsi="Arial"/>
        </w:rPr>
        <w:t>PARTICIPATION/PAPERS</w:t>
      </w:r>
    </w:p>
    <w:p w:rsidR="00046620" w:rsidRDefault="007035ED">
      <w:pPr>
        <w:pStyle w:val="BodyText"/>
        <w:rPr>
          <w:rFonts w:ascii="Arial" w:eastAsia="Arial" w:hAnsi="Arial" w:cs="Arial"/>
        </w:rPr>
      </w:pPr>
      <w:r>
        <w:rPr>
          <w:rFonts w:ascii="Arial" w:hAnsi="Arial"/>
        </w:rPr>
        <w:t>AND MUSEUM ASSIGNMENTS</w:t>
      </w:r>
      <w:r>
        <w:rPr>
          <w:rFonts w:ascii="Arial" w:hAnsi="Arial"/>
        </w:rPr>
        <w:tab/>
        <w:t xml:space="preserve">  </w:t>
      </w:r>
      <w:r>
        <w:rPr>
          <w:rFonts w:ascii="Arial" w:hAnsi="Arial"/>
        </w:rPr>
        <w:tab/>
        <w:t>35%      - 20% for final project</w:t>
      </w:r>
    </w:p>
    <w:p w:rsidR="00046620" w:rsidRDefault="007035ED">
      <w:pPr>
        <w:pStyle w:val="BodyText"/>
        <w:ind w:left="5240"/>
      </w:pPr>
      <w:r>
        <w:rPr>
          <w:rFonts w:ascii="Arial" w:hAnsi="Arial"/>
        </w:rPr>
        <w:t xml:space="preserve">-15% for participation and looking assignments  </w:t>
      </w:r>
      <w:r>
        <w:rPr>
          <w:rFonts w:ascii="Arial" w:hAnsi="Arial"/>
        </w:rPr>
        <w:tab/>
      </w:r>
      <w:r>
        <w:rPr>
          <w:rFonts w:ascii="Arial" w:hAnsi="Arial"/>
        </w:rPr>
        <w:tab/>
      </w:r>
      <w:r>
        <w:rPr>
          <w:rFonts w:ascii="Arial" w:hAnsi="Arial"/>
        </w:rPr>
        <w:tab/>
      </w:r>
      <w:r>
        <w:rPr>
          <w:rFonts w:ascii="Arial" w:hAnsi="Arial"/>
        </w:rPr>
        <w:tab/>
        <w:t xml:space="preserve">        </w:t>
      </w:r>
      <w:r>
        <w:rPr>
          <w:rFonts w:ascii="Arial Unicode MS" w:hAnsi="Arial Unicode MS"/>
        </w:rPr>
        <w:br w:type="page"/>
      </w:r>
    </w:p>
    <w:p w:rsidR="00046620" w:rsidRDefault="007035ED">
      <w:pPr>
        <w:pStyle w:val="BodyText"/>
        <w:rPr>
          <w:rFonts w:ascii="Arial" w:eastAsia="Arial" w:hAnsi="Arial" w:cs="Arial"/>
        </w:rPr>
      </w:pPr>
      <w:r>
        <w:rPr>
          <w:rFonts w:ascii="Arial" w:hAnsi="Arial"/>
          <w:b/>
          <w:bCs/>
        </w:rPr>
        <w:lastRenderedPageBreak/>
        <w:t>RENAISSANCE TO MODERN ART</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page 4</w:t>
      </w:r>
    </w:p>
    <w:p w:rsidR="00046620" w:rsidRDefault="007035ED">
      <w:pPr>
        <w:pStyle w:val="BodyText"/>
        <w:rPr>
          <w:rFonts w:ascii="Arial" w:eastAsia="Arial" w:hAnsi="Arial" w:cs="Arial"/>
        </w:rPr>
      </w:pPr>
      <w:r>
        <w:rPr>
          <w:rFonts w:ascii="Arial" w:hAnsi="Arial"/>
          <w:b/>
          <w:bCs/>
        </w:rPr>
        <w:t xml:space="preserve">ARTH </w:t>
      </w:r>
      <w:r>
        <w:rPr>
          <w:rFonts w:ascii="Arial" w:hAnsi="Arial"/>
          <w:b/>
          <w:bCs/>
        </w:rPr>
        <w:t xml:space="preserve">– </w:t>
      </w:r>
      <w:r>
        <w:rPr>
          <w:rFonts w:ascii="Arial" w:hAnsi="Arial"/>
          <w:b/>
          <w:bCs/>
        </w:rPr>
        <w:t>102</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summer 2016</w:t>
      </w:r>
    </w:p>
    <w:p w:rsidR="00046620" w:rsidRDefault="00046620">
      <w:pPr>
        <w:pStyle w:val="BodyText"/>
        <w:rPr>
          <w:rFonts w:ascii="Arial" w:eastAsia="Arial" w:hAnsi="Arial" w:cs="Arial"/>
          <w:b/>
          <w:bCs/>
        </w:rPr>
      </w:pPr>
    </w:p>
    <w:p w:rsidR="00046620" w:rsidRDefault="007035ED">
      <w:pPr>
        <w:pStyle w:val="BodyText"/>
        <w:rPr>
          <w:rFonts w:ascii="Arial" w:eastAsia="Arial" w:hAnsi="Arial" w:cs="Arial"/>
        </w:rPr>
      </w:pPr>
      <w:r>
        <w:rPr>
          <w:rFonts w:ascii="Arial" w:hAnsi="Arial"/>
          <w:b/>
          <w:bCs/>
        </w:rPr>
        <w:t>CLASS</w:t>
      </w:r>
      <w:r>
        <w:rPr>
          <w:rFonts w:ascii="Arial" w:hAnsi="Arial"/>
          <w:b/>
          <w:bCs/>
        </w:rPr>
        <w:t xml:space="preserve"> TOPICS AND READING ASSIGNMENTS:</w:t>
      </w:r>
      <w:r>
        <w:rPr>
          <w:rFonts w:ascii="Arial" w:hAnsi="Arial"/>
        </w:rPr>
        <w:t xml:space="preserve"> </w:t>
      </w:r>
    </w:p>
    <w:p w:rsidR="00046620" w:rsidRDefault="00046620">
      <w:pPr>
        <w:pStyle w:val="BodyText"/>
        <w:rPr>
          <w:rFonts w:ascii="Arial" w:eastAsia="Arial" w:hAnsi="Arial" w:cs="Arial"/>
          <w:b/>
          <w:bCs/>
        </w:rPr>
      </w:pPr>
    </w:p>
    <w:p w:rsidR="00046620" w:rsidRDefault="007035ED">
      <w:pPr>
        <w:pStyle w:val="BodyText"/>
        <w:rPr>
          <w:rFonts w:ascii="Arial" w:eastAsia="Arial" w:hAnsi="Arial" w:cs="Arial"/>
        </w:rPr>
      </w:pPr>
      <w:r>
        <w:rPr>
          <w:rFonts w:ascii="Arial" w:hAnsi="Arial"/>
          <w:b/>
          <w:bCs/>
        </w:rPr>
        <w:t>Note:</w:t>
      </w:r>
      <w:r>
        <w:rPr>
          <w:rFonts w:ascii="Arial" w:hAnsi="Arial"/>
        </w:rPr>
        <w:t xml:space="preserve">  The class topics depend upon the progress of this class and are therefore subject to change.  Adjust readings accordingly.</w:t>
      </w:r>
    </w:p>
    <w:p w:rsidR="00046620" w:rsidRDefault="00046620">
      <w:pPr>
        <w:rPr>
          <w:rFonts w:ascii="Arial" w:eastAsia="Arial" w:hAnsi="Arial" w:cs="Arial"/>
          <w:sz w:val="24"/>
          <w:szCs w:val="24"/>
        </w:rPr>
      </w:pPr>
    </w:p>
    <w:p w:rsidR="00046620" w:rsidRDefault="00046620">
      <w:pPr>
        <w:pStyle w:val="Heading4A"/>
      </w:pPr>
    </w:p>
    <w:p w:rsidR="00046620" w:rsidRDefault="007035ED">
      <w:pPr>
        <w:pStyle w:val="Heading4A"/>
      </w:pPr>
      <w:r>
        <w:rPr>
          <w:rFonts w:eastAsia="Arial Unicode MS" w:cs="Arial Unicode MS"/>
        </w:rPr>
        <w:t>WEEK 1</w:t>
      </w:r>
    </w:p>
    <w:p w:rsidR="00046620" w:rsidRDefault="007035ED">
      <w:pPr>
        <w:pStyle w:val="BodyText"/>
        <w:rPr>
          <w:rFonts w:ascii="Arial" w:eastAsia="Arial" w:hAnsi="Arial" w:cs="Arial"/>
        </w:rPr>
      </w:pPr>
      <w:r>
        <w:rPr>
          <w:rFonts w:ascii="Arial" w:hAnsi="Arial"/>
          <w:b/>
          <w:bCs/>
        </w:rPr>
        <w:t>Reading Assignment:</w:t>
      </w:r>
    </w:p>
    <w:p w:rsidR="00046620" w:rsidRDefault="007035ED">
      <w:pPr>
        <w:pStyle w:val="BodyText"/>
        <w:rPr>
          <w:rFonts w:ascii="Arial" w:eastAsia="Arial" w:hAnsi="Arial" w:cs="Arial"/>
        </w:rPr>
      </w:pPr>
      <w:r>
        <w:rPr>
          <w:rFonts w:ascii="Arial" w:hAnsi="Arial"/>
        </w:rPr>
        <w:t>Gardner</w:t>
      </w:r>
      <w:r>
        <w:rPr>
          <w:rFonts w:ascii="Arial" w:hAnsi="Arial"/>
        </w:rPr>
        <w:t>’</w:t>
      </w:r>
      <w:r>
        <w:rPr>
          <w:rFonts w:ascii="Arial" w:hAnsi="Arial"/>
        </w:rPr>
        <w:t>s, introduction and chapters 14 (skim)</w:t>
      </w:r>
      <w:proofErr w:type="gramStart"/>
      <w:r>
        <w:rPr>
          <w:rFonts w:ascii="Arial" w:hAnsi="Arial"/>
        </w:rPr>
        <w:t>,15</w:t>
      </w:r>
      <w:proofErr w:type="gramEnd"/>
      <w:r>
        <w:rPr>
          <w:rFonts w:ascii="Arial" w:hAnsi="Arial"/>
        </w:rPr>
        <w:t xml:space="preserve"> and 16</w:t>
      </w:r>
    </w:p>
    <w:p w:rsidR="00046620" w:rsidRDefault="007035ED">
      <w:pPr>
        <w:pStyle w:val="BodyText"/>
        <w:rPr>
          <w:rFonts w:ascii="Arial" w:eastAsia="Arial" w:hAnsi="Arial" w:cs="Arial"/>
        </w:rPr>
      </w:pPr>
      <w:r>
        <w:rPr>
          <w:rFonts w:ascii="Arial" w:hAnsi="Arial"/>
        </w:rPr>
        <w:t xml:space="preserve"> </w:t>
      </w:r>
    </w:p>
    <w:p w:rsidR="00046620" w:rsidRDefault="00046620">
      <w:pPr>
        <w:pStyle w:val="BodyText"/>
        <w:rPr>
          <w:rFonts w:ascii="Arial" w:eastAsia="Arial" w:hAnsi="Arial" w:cs="Arial"/>
        </w:rPr>
      </w:pPr>
    </w:p>
    <w:p w:rsidR="00046620" w:rsidRDefault="007035ED">
      <w:pPr>
        <w:ind w:left="2160" w:hanging="2160"/>
        <w:rPr>
          <w:rFonts w:ascii="Arial" w:eastAsia="Arial" w:hAnsi="Arial" w:cs="Arial"/>
          <w:sz w:val="24"/>
          <w:szCs w:val="24"/>
        </w:rPr>
      </w:pPr>
      <w:r>
        <w:rPr>
          <w:rFonts w:ascii="Arial" w:hAnsi="Arial"/>
          <w:b/>
          <w:bCs/>
          <w:sz w:val="24"/>
          <w:szCs w:val="24"/>
        </w:rPr>
        <w:t>June 6</w:t>
      </w:r>
      <w:r>
        <w:rPr>
          <w:rFonts w:ascii="Arial" w:eastAsia="Arial" w:hAnsi="Arial" w:cs="Arial"/>
          <w:sz w:val="24"/>
          <w:szCs w:val="24"/>
        </w:rPr>
        <w:tab/>
        <w:t>Introduction/</w:t>
      </w:r>
      <w:proofErr w:type="gramStart"/>
      <w:r>
        <w:rPr>
          <w:rFonts w:ascii="Arial" w:eastAsia="Arial" w:hAnsi="Arial" w:cs="Arial"/>
          <w:sz w:val="24"/>
          <w:szCs w:val="24"/>
        </w:rPr>
        <w:t>The</w:t>
      </w:r>
      <w:proofErr w:type="gramEnd"/>
      <w:r>
        <w:rPr>
          <w:rFonts w:ascii="Arial" w:eastAsia="Arial" w:hAnsi="Arial" w:cs="Arial"/>
          <w:sz w:val="24"/>
          <w:szCs w:val="24"/>
        </w:rPr>
        <w:t xml:space="preserve"> Renaissance</w:t>
      </w:r>
    </w:p>
    <w:p w:rsidR="00046620" w:rsidRDefault="007035ED">
      <w:pPr>
        <w:ind w:left="2160" w:hanging="2160"/>
        <w:rPr>
          <w:rFonts w:ascii="Arial" w:eastAsia="Arial" w:hAnsi="Arial" w:cs="Arial"/>
          <w:sz w:val="24"/>
          <w:szCs w:val="24"/>
        </w:rPr>
      </w:pPr>
      <w:r>
        <w:rPr>
          <w:rFonts w:ascii="Arial" w:hAnsi="Arial"/>
          <w:b/>
          <w:bCs/>
          <w:sz w:val="24"/>
          <w:szCs w:val="24"/>
        </w:rPr>
        <w:t>June 7</w:t>
      </w:r>
      <w:r>
        <w:rPr>
          <w:rFonts w:ascii="Arial" w:eastAsia="Arial" w:hAnsi="Arial" w:cs="Arial"/>
          <w:b/>
          <w:bCs/>
          <w:sz w:val="24"/>
          <w:szCs w:val="24"/>
        </w:rPr>
        <w:tab/>
      </w:r>
      <w:r>
        <w:rPr>
          <w:rFonts w:ascii="Arial" w:hAnsi="Arial"/>
          <w:sz w:val="24"/>
          <w:szCs w:val="24"/>
        </w:rPr>
        <w:t>Italian Renaissance</w:t>
      </w:r>
      <w:r>
        <w:rPr>
          <w:rFonts w:ascii="Arial" w:hAnsi="Arial"/>
          <w:b/>
          <w:bCs/>
          <w:sz w:val="24"/>
          <w:szCs w:val="24"/>
        </w:rPr>
        <w:t>-</w:t>
      </w:r>
      <w:r>
        <w:rPr>
          <w:rFonts w:ascii="Arial" w:hAnsi="Arial"/>
          <w:sz w:val="24"/>
          <w:szCs w:val="24"/>
        </w:rPr>
        <w:t>15</w:t>
      </w:r>
      <w:r>
        <w:rPr>
          <w:rFonts w:ascii="Arial" w:hAnsi="Arial"/>
          <w:sz w:val="24"/>
          <w:szCs w:val="24"/>
          <w:vertAlign w:val="superscript"/>
        </w:rPr>
        <w:t>th</w:t>
      </w:r>
      <w:r>
        <w:rPr>
          <w:rFonts w:ascii="Arial" w:hAnsi="Arial"/>
          <w:sz w:val="24"/>
          <w:szCs w:val="24"/>
        </w:rPr>
        <w:t xml:space="preserve"> century Italy </w:t>
      </w:r>
    </w:p>
    <w:p w:rsidR="00046620" w:rsidRDefault="007035ED">
      <w:pPr>
        <w:ind w:left="2160" w:hanging="2160"/>
        <w:rPr>
          <w:rFonts w:ascii="Arial" w:eastAsia="Arial" w:hAnsi="Arial" w:cs="Arial"/>
          <w:b/>
          <w:bCs/>
          <w:sz w:val="24"/>
          <w:szCs w:val="24"/>
        </w:rPr>
      </w:pPr>
      <w:r>
        <w:rPr>
          <w:rFonts w:ascii="Arial" w:hAnsi="Arial"/>
          <w:b/>
          <w:bCs/>
          <w:sz w:val="24"/>
          <w:szCs w:val="24"/>
        </w:rPr>
        <w:t>June 8</w:t>
      </w:r>
      <w:r>
        <w:rPr>
          <w:rFonts w:ascii="Arial" w:eastAsia="Arial" w:hAnsi="Arial" w:cs="Arial"/>
          <w:sz w:val="24"/>
          <w:szCs w:val="24"/>
        </w:rPr>
        <w:tab/>
      </w:r>
      <w:r>
        <w:rPr>
          <w:rFonts w:ascii="Arial" w:hAnsi="Arial"/>
          <w:b/>
          <w:bCs/>
          <w:sz w:val="24"/>
          <w:szCs w:val="24"/>
        </w:rPr>
        <w:t>LOOKING ASSIGNMENT #1</w:t>
      </w:r>
      <w:r>
        <w:rPr>
          <w:rFonts w:ascii="Arial" w:hAnsi="Arial"/>
          <w:sz w:val="24"/>
          <w:szCs w:val="24"/>
        </w:rPr>
        <w:t xml:space="preserve">/Trip to the National Gallery of </w:t>
      </w:r>
      <w:proofErr w:type="gramStart"/>
      <w:r>
        <w:rPr>
          <w:rFonts w:ascii="Arial" w:hAnsi="Arial"/>
          <w:sz w:val="24"/>
          <w:szCs w:val="24"/>
        </w:rPr>
        <w:t>Art  (</w:t>
      </w:r>
      <w:proofErr w:type="gramEnd"/>
      <w:r>
        <w:rPr>
          <w:rFonts w:ascii="Arial" w:hAnsi="Arial"/>
          <w:sz w:val="24"/>
          <w:szCs w:val="24"/>
        </w:rPr>
        <w:t>meet west building gallery 35a at 11:15 a.m.)</w:t>
      </w:r>
    </w:p>
    <w:p w:rsidR="00046620" w:rsidRDefault="007035ED">
      <w:pPr>
        <w:ind w:left="2160" w:hanging="2160"/>
        <w:rPr>
          <w:rFonts w:ascii="Arial" w:eastAsia="Arial" w:hAnsi="Arial" w:cs="Arial"/>
          <w:b/>
          <w:bCs/>
          <w:sz w:val="24"/>
          <w:szCs w:val="24"/>
        </w:rPr>
      </w:pPr>
      <w:r>
        <w:rPr>
          <w:rFonts w:ascii="Arial" w:hAnsi="Arial"/>
          <w:b/>
          <w:bCs/>
          <w:sz w:val="24"/>
          <w:szCs w:val="24"/>
        </w:rPr>
        <w:t>June 9</w:t>
      </w:r>
      <w:r>
        <w:rPr>
          <w:rFonts w:ascii="Arial" w:eastAsia="Arial" w:hAnsi="Arial" w:cs="Arial"/>
          <w:sz w:val="24"/>
          <w:szCs w:val="24"/>
        </w:rPr>
        <w:tab/>
        <w:t>Northern Renaissace-15</w:t>
      </w:r>
      <w:r>
        <w:rPr>
          <w:rFonts w:ascii="Arial" w:hAnsi="Arial"/>
          <w:sz w:val="24"/>
          <w:szCs w:val="24"/>
          <w:vertAlign w:val="superscript"/>
        </w:rPr>
        <w:t>th</w:t>
      </w:r>
      <w:r>
        <w:rPr>
          <w:rFonts w:ascii="Arial" w:hAnsi="Arial"/>
          <w:sz w:val="24"/>
          <w:szCs w:val="24"/>
        </w:rPr>
        <w:t xml:space="preserve"> century Flanders and France</w:t>
      </w:r>
    </w:p>
    <w:p w:rsidR="00046620" w:rsidRDefault="00046620">
      <w:pPr>
        <w:ind w:left="2160" w:hanging="2160"/>
        <w:rPr>
          <w:rFonts w:ascii="Arial" w:eastAsia="Arial" w:hAnsi="Arial" w:cs="Arial"/>
          <w:sz w:val="24"/>
          <w:szCs w:val="24"/>
        </w:rPr>
      </w:pPr>
    </w:p>
    <w:p w:rsidR="00046620" w:rsidRDefault="00046620">
      <w:pPr>
        <w:rPr>
          <w:rFonts w:ascii="Arial" w:eastAsia="Arial" w:hAnsi="Arial" w:cs="Arial"/>
          <w:b/>
          <w:bCs/>
          <w:sz w:val="24"/>
          <w:szCs w:val="24"/>
        </w:rPr>
      </w:pPr>
    </w:p>
    <w:p w:rsidR="00046620" w:rsidRDefault="007035ED">
      <w:pPr>
        <w:rPr>
          <w:rFonts w:ascii="Arial" w:eastAsia="Arial" w:hAnsi="Arial" w:cs="Arial"/>
          <w:b/>
          <w:bCs/>
          <w:sz w:val="24"/>
          <w:szCs w:val="24"/>
        </w:rPr>
      </w:pPr>
      <w:r>
        <w:rPr>
          <w:rFonts w:ascii="Arial" w:hAnsi="Arial"/>
          <w:b/>
          <w:bCs/>
          <w:sz w:val="24"/>
          <w:szCs w:val="24"/>
        </w:rPr>
        <w:t>WEEK 2</w:t>
      </w:r>
    </w:p>
    <w:p w:rsidR="00046620" w:rsidRDefault="007035ED">
      <w:pPr>
        <w:pStyle w:val="BodyText"/>
        <w:rPr>
          <w:rFonts w:ascii="Arial" w:eastAsia="Arial" w:hAnsi="Arial" w:cs="Arial"/>
        </w:rPr>
      </w:pPr>
      <w:r>
        <w:rPr>
          <w:rFonts w:ascii="Arial" w:hAnsi="Arial"/>
          <w:b/>
          <w:bCs/>
        </w:rPr>
        <w:t>Reading Assignment:</w:t>
      </w:r>
    </w:p>
    <w:p w:rsidR="00046620" w:rsidRDefault="007035ED">
      <w:pPr>
        <w:pStyle w:val="BodyText"/>
        <w:rPr>
          <w:rFonts w:ascii="Arial" w:eastAsia="Arial" w:hAnsi="Arial" w:cs="Arial"/>
        </w:rPr>
      </w:pPr>
      <w:r>
        <w:rPr>
          <w:rFonts w:ascii="Arial" w:hAnsi="Arial"/>
        </w:rPr>
        <w:t>Gardner</w:t>
      </w:r>
      <w:r>
        <w:rPr>
          <w:rFonts w:ascii="Arial" w:hAnsi="Arial"/>
        </w:rPr>
        <w:t>’</w:t>
      </w:r>
      <w:r>
        <w:rPr>
          <w:rFonts w:ascii="Arial" w:hAnsi="Arial"/>
        </w:rPr>
        <w:t>s, chapters 17 and 18</w:t>
      </w:r>
    </w:p>
    <w:p w:rsidR="00046620" w:rsidRDefault="007035ED">
      <w:pPr>
        <w:pStyle w:val="BodyText"/>
        <w:rPr>
          <w:rFonts w:ascii="Arial" w:eastAsia="Arial" w:hAnsi="Arial" w:cs="Arial"/>
        </w:rPr>
      </w:pPr>
      <w:r>
        <w:rPr>
          <w:rFonts w:ascii="Arial" w:hAnsi="Arial"/>
        </w:rPr>
        <w:t xml:space="preserve"> </w:t>
      </w:r>
    </w:p>
    <w:p w:rsidR="00046620" w:rsidRDefault="007035ED">
      <w:pPr>
        <w:ind w:left="2160" w:hanging="2160"/>
        <w:rPr>
          <w:rFonts w:ascii="Arial" w:eastAsia="Arial" w:hAnsi="Arial" w:cs="Arial"/>
          <w:sz w:val="24"/>
          <w:szCs w:val="24"/>
        </w:rPr>
      </w:pPr>
      <w:proofErr w:type="gramStart"/>
      <w:r>
        <w:rPr>
          <w:rFonts w:ascii="Arial" w:hAnsi="Arial"/>
          <w:b/>
          <w:bCs/>
          <w:sz w:val="24"/>
          <w:szCs w:val="24"/>
        </w:rPr>
        <w:t>June  13</w:t>
      </w:r>
      <w:proofErr w:type="gramEnd"/>
      <w:r>
        <w:rPr>
          <w:rFonts w:ascii="Arial" w:eastAsia="Arial" w:hAnsi="Arial" w:cs="Arial"/>
          <w:b/>
          <w:bCs/>
          <w:sz w:val="24"/>
          <w:szCs w:val="24"/>
        </w:rPr>
        <w:tab/>
        <w:t>TEST 1</w:t>
      </w:r>
      <w:r>
        <w:rPr>
          <w:rFonts w:ascii="Arial" w:hAnsi="Arial"/>
          <w:sz w:val="24"/>
          <w:szCs w:val="24"/>
        </w:rPr>
        <w:t xml:space="preserve">/High Renaissance   </w:t>
      </w:r>
    </w:p>
    <w:p w:rsidR="00046620" w:rsidRDefault="007035ED">
      <w:pPr>
        <w:ind w:left="2160" w:hanging="2160"/>
        <w:rPr>
          <w:rFonts w:ascii="Arial" w:eastAsia="Arial" w:hAnsi="Arial" w:cs="Arial"/>
          <w:sz w:val="24"/>
          <w:szCs w:val="24"/>
        </w:rPr>
      </w:pPr>
      <w:proofErr w:type="gramStart"/>
      <w:r>
        <w:rPr>
          <w:rFonts w:ascii="Arial" w:hAnsi="Arial"/>
          <w:b/>
          <w:bCs/>
          <w:sz w:val="24"/>
          <w:szCs w:val="24"/>
        </w:rPr>
        <w:t>June  14</w:t>
      </w:r>
      <w:proofErr w:type="gramEnd"/>
      <w:r>
        <w:rPr>
          <w:rFonts w:ascii="Arial" w:eastAsia="Arial" w:hAnsi="Arial" w:cs="Arial"/>
          <w:b/>
          <w:bCs/>
          <w:sz w:val="24"/>
          <w:szCs w:val="24"/>
        </w:rPr>
        <w:tab/>
      </w:r>
      <w:r>
        <w:rPr>
          <w:rFonts w:ascii="Arial" w:hAnsi="Arial"/>
          <w:sz w:val="24"/>
          <w:szCs w:val="24"/>
        </w:rPr>
        <w:t>High Renaissance /Renaissance-Germany</w:t>
      </w:r>
    </w:p>
    <w:p w:rsidR="00046620" w:rsidRDefault="007035ED">
      <w:pPr>
        <w:ind w:left="2160" w:hanging="2160"/>
        <w:rPr>
          <w:rFonts w:ascii="Arial" w:eastAsia="Arial" w:hAnsi="Arial" w:cs="Arial"/>
          <w:sz w:val="24"/>
          <w:szCs w:val="24"/>
        </w:rPr>
      </w:pPr>
      <w:proofErr w:type="gramStart"/>
      <w:r>
        <w:rPr>
          <w:rFonts w:ascii="Arial" w:hAnsi="Arial"/>
          <w:b/>
          <w:bCs/>
          <w:sz w:val="24"/>
          <w:szCs w:val="24"/>
        </w:rPr>
        <w:t>June  15</w:t>
      </w:r>
      <w:proofErr w:type="gramEnd"/>
      <w:r>
        <w:rPr>
          <w:rFonts w:ascii="Arial" w:eastAsia="Arial" w:hAnsi="Arial" w:cs="Arial"/>
          <w:b/>
          <w:bCs/>
          <w:sz w:val="24"/>
          <w:szCs w:val="24"/>
        </w:rPr>
        <w:tab/>
      </w:r>
      <w:r>
        <w:rPr>
          <w:rFonts w:ascii="Arial" w:hAnsi="Arial"/>
          <w:sz w:val="24"/>
          <w:szCs w:val="24"/>
        </w:rPr>
        <w:t>Renaissance</w:t>
      </w:r>
      <w:r>
        <w:rPr>
          <w:rFonts w:ascii="Arial" w:hAnsi="Arial"/>
          <w:b/>
          <w:bCs/>
          <w:sz w:val="24"/>
          <w:szCs w:val="24"/>
        </w:rPr>
        <w:t>-</w:t>
      </w:r>
      <w:r>
        <w:rPr>
          <w:rFonts w:ascii="Arial" w:hAnsi="Arial"/>
          <w:sz w:val="24"/>
          <w:szCs w:val="24"/>
        </w:rPr>
        <w:t>Flanders and Venice/Mannerism</w:t>
      </w:r>
      <w:r>
        <w:rPr>
          <w:rFonts w:ascii="Arial" w:hAnsi="Arial"/>
          <w:b/>
          <w:bCs/>
          <w:sz w:val="24"/>
          <w:szCs w:val="24"/>
        </w:rPr>
        <w:t xml:space="preserve"> </w:t>
      </w:r>
    </w:p>
    <w:p w:rsidR="00046620" w:rsidRDefault="007035ED">
      <w:pPr>
        <w:ind w:left="2160" w:hanging="2160"/>
        <w:rPr>
          <w:rFonts w:ascii="Arial" w:eastAsia="Arial" w:hAnsi="Arial" w:cs="Arial"/>
          <w:sz w:val="24"/>
          <w:szCs w:val="24"/>
        </w:rPr>
      </w:pPr>
      <w:proofErr w:type="gramStart"/>
      <w:r>
        <w:rPr>
          <w:rFonts w:ascii="Arial" w:hAnsi="Arial"/>
          <w:b/>
          <w:bCs/>
          <w:sz w:val="24"/>
          <w:szCs w:val="24"/>
        </w:rPr>
        <w:t>June  16</w:t>
      </w:r>
      <w:proofErr w:type="gramEnd"/>
      <w:r>
        <w:rPr>
          <w:rFonts w:ascii="Arial" w:eastAsia="Arial" w:hAnsi="Arial" w:cs="Arial"/>
          <w:b/>
          <w:bCs/>
          <w:sz w:val="24"/>
          <w:szCs w:val="24"/>
        </w:rPr>
        <w:tab/>
        <w:t>LOOKING ASSIGNMENT #2/</w:t>
      </w:r>
      <w:r>
        <w:rPr>
          <w:rFonts w:ascii="Arial" w:hAnsi="Arial"/>
          <w:sz w:val="24"/>
          <w:szCs w:val="24"/>
        </w:rPr>
        <w:t xml:space="preserve">Trip to the National Gallery </w:t>
      </w:r>
      <w:r>
        <w:rPr>
          <w:rFonts w:ascii="Arial" w:hAnsi="Arial"/>
          <w:sz w:val="24"/>
          <w:szCs w:val="24"/>
        </w:rPr>
        <w:t>of Art (meet TBD).</w:t>
      </w:r>
    </w:p>
    <w:p w:rsidR="00046620" w:rsidRDefault="007035ED">
      <w:pPr>
        <w:rPr>
          <w:rFonts w:ascii="Arial" w:eastAsia="Arial" w:hAnsi="Arial" w:cs="Arial"/>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p>
    <w:p w:rsidR="00046620" w:rsidRDefault="00046620">
      <w:pPr>
        <w:pStyle w:val="BodyText"/>
        <w:rPr>
          <w:rFonts w:ascii="Arial" w:eastAsia="Arial" w:hAnsi="Arial" w:cs="Arial"/>
          <w:b/>
          <w:bCs/>
        </w:rPr>
      </w:pPr>
    </w:p>
    <w:p w:rsidR="00046620" w:rsidRDefault="007035ED">
      <w:pPr>
        <w:pStyle w:val="BodyText"/>
        <w:rPr>
          <w:rFonts w:ascii="Arial" w:eastAsia="Arial" w:hAnsi="Arial" w:cs="Arial"/>
        </w:rPr>
      </w:pPr>
      <w:r>
        <w:rPr>
          <w:rFonts w:ascii="Arial" w:hAnsi="Arial"/>
          <w:b/>
          <w:bCs/>
        </w:rPr>
        <w:t>WEEK 3</w:t>
      </w:r>
    </w:p>
    <w:p w:rsidR="00046620" w:rsidRDefault="007035ED">
      <w:pPr>
        <w:pStyle w:val="BodyText"/>
        <w:rPr>
          <w:rFonts w:ascii="Arial" w:eastAsia="Arial" w:hAnsi="Arial" w:cs="Arial"/>
        </w:rPr>
      </w:pPr>
      <w:r>
        <w:rPr>
          <w:rFonts w:ascii="Arial" w:hAnsi="Arial"/>
          <w:b/>
          <w:bCs/>
        </w:rPr>
        <w:t>Reading Assignment:</w:t>
      </w:r>
    </w:p>
    <w:p w:rsidR="00046620" w:rsidRDefault="007035ED">
      <w:pPr>
        <w:pStyle w:val="BodyText"/>
        <w:rPr>
          <w:rFonts w:ascii="Arial" w:eastAsia="Arial" w:hAnsi="Arial" w:cs="Arial"/>
        </w:rPr>
      </w:pPr>
      <w:r>
        <w:rPr>
          <w:rFonts w:ascii="Arial" w:hAnsi="Arial"/>
        </w:rPr>
        <w:t>Gardner</w:t>
      </w:r>
      <w:r>
        <w:rPr>
          <w:rFonts w:ascii="Arial" w:hAnsi="Arial"/>
        </w:rPr>
        <w:t>’</w:t>
      </w:r>
      <w:r>
        <w:rPr>
          <w:rFonts w:ascii="Arial" w:hAnsi="Arial"/>
        </w:rPr>
        <w:t>s, chapter 19</w:t>
      </w:r>
    </w:p>
    <w:p w:rsidR="00046620" w:rsidRDefault="00046620">
      <w:pPr>
        <w:pStyle w:val="BodyText"/>
        <w:rPr>
          <w:rFonts w:ascii="Arial" w:eastAsia="Arial" w:hAnsi="Arial" w:cs="Arial"/>
        </w:rPr>
      </w:pPr>
    </w:p>
    <w:p w:rsidR="00046620" w:rsidRDefault="007035ED">
      <w:pPr>
        <w:rPr>
          <w:rFonts w:ascii="Arial" w:eastAsia="Arial" w:hAnsi="Arial" w:cs="Arial"/>
          <w:sz w:val="24"/>
          <w:szCs w:val="24"/>
        </w:rPr>
      </w:pPr>
      <w:proofErr w:type="gramStart"/>
      <w:r>
        <w:rPr>
          <w:rFonts w:ascii="Arial" w:hAnsi="Arial"/>
          <w:b/>
          <w:bCs/>
          <w:sz w:val="24"/>
          <w:szCs w:val="24"/>
        </w:rPr>
        <w:t>June  20</w:t>
      </w:r>
      <w:proofErr w:type="gramEnd"/>
      <w:r>
        <w:rPr>
          <w:rFonts w:ascii="Arial" w:eastAsia="Arial" w:hAnsi="Arial" w:cs="Arial"/>
          <w:b/>
          <w:bCs/>
          <w:sz w:val="24"/>
          <w:szCs w:val="24"/>
        </w:rPr>
        <w:tab/>
      </w:r>
      <w:r>
        <w:rPr>
          <w:rFonts w:ascii="Arial" w:eastAsia="Arial" w:hAnsi="Arial" w:cs="Arial"/>
          <w:sz w:val="24"/>
          <w:szCs w:val="24"/>
        </w:rPr>
        <w:tab/>
      </w:r>
      <w:r>
        <w:rPr>
          <w:rFonts w:ascii="Arial" w:hAnsi="Arial"/>
          <w:b/>
          <w:bCs/>
          <w:sz w:val="24"/>
          <w:szCs w:val="24"/>
        </w:rPr>
        <w:t>TEST 2/</w:t>
      </w:r>
      <w:r>
        <w:rPr>
          <w:rFonts w:ascii="Arial" w:hAnsi="Arial"/>
          <w:sz w:val="24"/>
          <w:szCs w:val="24"/>
        </w:rPr>
        <w:t xml:space="preserve">Baroque -Italy </w:t>
      </w:r>
    </w:p>
    <w:p w:rsidR="00046620" w:rsidRDefault="007035ED">
      <w:pPr>
        <w:rPr>
          <w:rFonts w:ascii="Arial" w:eastAsia="Arial" w:hAnsi="Arial" w:cs="Arial"/>
          <w:sz w:val="24"/>
          <w:szCs w:val="24"/>
        </w:rPr>
      </w:pPr>
      <w:proofErr w:type="gramStart"/>
      <w:r>
        <w:rPr>
          <w:rFonts w:ascii="Arial" w:hAnsi="Arial"/>
          <w:b/>
          <w:bCs/>
          <w:sz w:val="24"/>
          <w:szCs w:val="24"/>
        </w:rPr>
        <w:t>June  21</w:t>
      </w:r>
      <w:proofErr w:type="gramEnd"/>
      <w:r>
        <w:rPr>
          <w:rFonts w:ascii="Arial" w:eastAsia="Arial" w:hAnsi="Arial" w:cs="Arial"/>
          <w:sz w:val="24"/>
          <w:szCs w:val="24"/>
        </w:rPr>
        <w:tab/>
      </w:r>
      <w:r>
        <w:rPr>
          <w:rFonts w:ascii="Arial" w:eastAsia="Arial" w:hAnsi="Arial" w:cs="Arial"/>
          <w:sz w:val="24"/>
          <w:szCs w:val="24"/>
        </w:rPr>
        <w:tab/>
        <w:t xml:space="preserve">Baroque- Italy and Spain </w:t>
      </w:r>
    </w:p>
    <w:p w:rsidR="00046620" w:rsidRDefault="007035ED">
      <w:pPr>
        <w:rPr>
          <w:rFonts w:ascii="Arial" w:eastAsia="Arial" w:hAnsi="Arial" w:cs="Arial"/>
          <w:sz w:val="24"/>
          <w:szCs w:val="24"/>
        </w:rPr>
      </w:pPr>
      <w:proofErr w:type="gramStart"/>
      <w:r>
        <w:rPr>
          <w:rFonts w:ascii="Arial" w:hAnsi="Arial"/>
          <w:b/>
          <w:bCs/>
          <w:sz w:val="24"/>
          <w:szCs w:val="24"/>
        </w:rPr>
        <w:t>June  22</w:t>
      </w:r>
      <w:proofErr w:type="gramEnd"/>
      <w:r>
        <w:rPr>
          <w:rFonts w:ascii="Arial" w:eastAsia="Arial" w:hAnsi="Arial" w:cs="Arial"/>
          <w:b/>
          <w:bCs/>
          <w:sz w:val="24"/>
          <w:szCs w:val="24"/>
        </w:rPr>
        <w:tab/>
      </w:r>
      <w:r>
        <w:rPr>
          <w:rFonts w:ascii="Arial" w:eastAsia="Arial" w:hAnsi="Arial" w:cs="Arial"/>
          <w:b/>
          <w:bCs/>
          <w:sz w:val="24"/>
          <w:szCs w:val="24"/>
        </w:rPr>
        <w:tab/>
        <w:t>LOOKING ASSIGNMENT #3</w:t>
      </w:r>
      <w:r>
        <w:rPr>
          <w:rFonts w:ascii="Arial" w:hAnsi="Arial"/>
          <w:sz w:val="24"/>
          <w:szCs w:val="24"/>
        </w:rPr>
        <w:t xml:space="preserve"> Trip to the National Gallery of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Art (meet </w:t>
      </w:r>
      <w:proofErr w:type="spellStart"/>
      <w:r>
        <w:rPr>
          <w:rFonts w:ascii="Arial" w:hAnsi="Arial"/>
          <w:sz w:val="24"/>
          <w:szCs w:val="24"/>
        </w:rPr>
        <w:t>tbd</w:t>
      </w:r>
      <w:proofErr w:type="spellEnd"/>
      <w:r>
        <w:rPr>
          <w:rFonts w:ascii="Arial" w:hAnsi="Arial"/>
          <w:sz w:val="24"/>
          <w:szCs w:val="24"/>
        </w:rPr>
        <w:t xml:space="preserve"> in NGA.). </w:t>
      </w:r>
    </w:p>
    <w:p w:rsidR="00046620" w:rsidRDefault="007035ED">
      <w:pPr>
        <w:ind w:left="2160" w:hanging="2160"/>
        <w:rPr>
          <w:rFonts w:ascii="Arial" w:eastAsia="Arial" w:hAnsi="Arial" w:cs="Arial"/>
          <w:sz w:val="24"/>
          <w:szCs w:val="24"/>
        </w:rPr>
      </w:pPr>
      <w:proofErr w:type="gramStart"/>
      <w:r>
        <w:rPr>
          <w:rFonts w:ascii="Arial" w:hAnsi="Arial"/>
          <w:b/>
          <w:bCs/>
          <w:sz w:val="24"/>
          <w:szCs w:val="24"/>
        </w:rPr>
        <w:t>June  23</w:t>
      </w:r>
      <w:proofErr w:type="gramEnd"/>
      <w:r>
        <w:rPr>
          <w:rFonts w:ascii="Arial" w:eastAsia="Arial" w:hAnsi="Arial" w:cs="Arial"/>
          <w:b/>
          <w:bCs/>
          <w:sz w:val="24"/>
          <w:szCs w:val="24"/>
        </w:rPr>
        <w:tab/>
      </w:r>
      <w:proofErr w:type="spellStart"/>
      <w:r>
        <w:rPr>
          <w:rFonts w:ascii="Arial" w:hAnsi="Arial"/>
          <w:sz w:val="24"/>
          <w:szCs w:val="24"/>
        </w:rPr>
        <w:t>Baroque:Flanders</w:t>
      </w:r>
      <w:proofErr w:type="spellEnd"/>
      <w:r>
        <w:rPr>
          <w:rFonts w:ascii="Arial" w:hAnsi="Arial"/>
          <w:sz w:val="24"/>
          <w:szCs w:val="24"/>
        </w:rPr>
        <w:t xml:space="preserve"> and the Dutch Republic</w:t>
      </w:r>
    </w:p>
    <w:p w:rsidR="00046620" w:rsidRDefault="007035ED">
      <w:pPr>
        <w:ind w:left="2160" w:hanging="2160"/>
        <w:rPr>
          <w:rFonts w:ascii="Arial" w:eastAsia="Arial" w:hAnsi="Arial" w:cs="Arial"/>
          <w:b/>
          <w:bCs/>
          <w:sz w:val="24"/>
          <w:szCs w:val="24"/>
        </w:rPr>
      </w:pPr>
      <w:r>
        <w:rPr>
          <w:rFonts w:ascii="Arial" w:eastAsia="Arial" w:hAnsi="Arial" w:cs="Arial"/>
          <w:sz w:val="24"/>
          <w:szCs w:val="24"/>
        </w:rPr>
        <w:tab/>
      </w:r>
      <w:r>
        <w:rPr>
          <w:rFonts w:ascii="Arial" w:hAnsi="Arial"/>
          <w:b/>
          <w:bCs/>
          <w:sz w:val="24"/>
          <w:szCs w:val="24"/>
        </w:rPr>
        <w:t xml:space="preserve"> </w:t>
      </w:r>
    </w:p>
    <w:p w:rsidR="00046620" w:rsidRDefault="007035ED">
      <w:pPr>
        <w:rPr>
          <w:rFonts w:ascii="Arial" w:eastAsia="Arial" w:hAnsi="Arial" w:cs="Arial"/>
          <w:sz w:val="24"/>
          <w:szCs w:val="24"/>
        </w:rPr>
      </w:pPr>
      <w:r>
        <w:rPr>
          <w:rFonts w:ascii="Arial" w:hAnsi="Arial"/>
          <w:sz w:val="24"/>
          <w:szCs w:val="24"/>
        </w:rPr>
        <w:t xml:space="preserve"> </w:t>
      </w:r>
    </w:p>
    <w:p w:rsidR="00046620" w:rsidRDefault="007035ED">
      <w:pPr>
        <w:pStyle w:val="FreeForm"/>
      </w:pPr>
      <w:r>
        <w:rPr>
          <w:rFonts w:ascii="Arial Unicode MS" w:eastAsia="Arial Unicode MS" w:hAnsi="Arial Unicode MS" w:cs="Arial Unicode MS"/>
          <w:sz w:val="24"/>
          <w:szCs w:val="24"/>
        </w:rPr>
        <w:br w:type="page"/>
      </w:r>
    </w:p>
    <w:p w:rsidR="00046620" w:rsidRDefault="007035ED">
      <w:pPr>
        <w:pStyle w:val="BodyText"/>
        <w:rPr>
          <w:rFonts w:ascii="Arial" w:eastAsia="Arial" w:hAnsi="Arial" w:cs="Arial"/>
        </w:rPr>
      </w:pPr>
      <w:r>
        <w:rPr>
          <w:rFonts w:ascii="Arial" w:hAnsi="Arial"/>
          <w:b/>
          <w:bCs/>
        </w:rPr>
        <w:t>CLASS TOPICS AND READING ASSIGNMENTS CONTINUED:</w:t>
      </w:r>
      <w:r>
        <w:rPr>
          <w:rFonts w:ascii="Arial" w:hAnsi="Arial"/>
        </w:rPr>
        <w:t xml:space="preserve"> </w:t>
      </w:r>
    </w:p>
    <w:p w:rsidR="00046620" w:rsidRDefault="007035ED">
      <w:pPr>
        <w:pStyle w:val="BodyText"/>
        <w:rPr>
          <w:rFonts w:ascii="Arial" w:eastAsia="Arial" w:hAnsi="Arial" w:cs="Arial"/>
        </w:rPr>
      </w:pPr>
      <w:r>
        <w:rPr>
          <w:rFonts w:ascii="Arial" w:hAnsi="Arial"/>
          <w:b/>
          <w:bCs/>
        </w:rPr>
        <w:t>RENAISSANCE TO MODERN ART</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rPr>
        <w:t>page 5</w:t>
      </w:r>
    </w:p>
    <w:p w:rsidR="00046620" w:rsidRDefault="007035ED">
      <w:pPr>
        <w:pStyle w:val="BodyText"/>
        <w:rPr>
          <w:rFonts w:ascii="Arial" w:eastAsia="Arial" w:hAnsi="Arial" w:cs="Arial"/>
          <w:b/>
          <w:bCs/>
        </w:rPr>
      </w:pPr>
      <w:r>
        <w:rPr>
          <w:rFonts w:ascii="Arial" w:hAnsi="Arial"/>
          <w:b/>
          <w:bCs/>
        </w:rPr>
        <w:t xml:space="preserve">ARTH </w:t>
      </w:r>
      <w:r>
        <w:rPr>
          <w:rFonts w:ascii="Arial" w:hAnsi="Arial"/>
          <w:b/>
          <w:bCs/>
        </w:rPr>
        <w:t xml:space="preserve">– </w:t>
      </w:r>
      <w:r>
        <w:rPr>
          <w:rFonts w:ascii="Arial" w:hAnsi="Arial"/>
          <w:b/>
          <w:bCs/>
        </w:rPr>
        <w:t>102</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summer 2016</w:t>
      </w:r>
    </w:p>
    <w:p w:rsidR="00046620" w:rsidRDefault="00046620">
      <w:pPr>
        <w:pStyle w:val="BodyText"/>
        <w:rPr>
          <w:rFonts w:ascii="Arial" w:eastAsia="Arial" w:hAnsi="Arial" w:cs="Arial"/>
          <w:b/>
          <w:bCs/>
        </w:rPr>
      </w:pPr>
    </w:p>
    <w:p w:rsidR="00046620" w:rsidRDefault="00046620">
      <w:pPr>
        <w:pStyle w:val="BodyText"/>
        <w:rPr>
          <w:rFonts w:ascii="Arial" w:eastAsia="Arial" w:hAnsi="Arial" w:cs="Arial"/>
          <w:b/>
          <w:bCs/>
        </w:rPr>
      </w:pPr>
    </w:p>
    <w:p w:rsidR="00046620" w:rsidRDefault="007035ED">
      <w:pPr>
        <w:pStyle w:val="BodyText"/>
        <w:rPr>
          <w:rFonts w:ascii="Arial" w:eastAsia="Arial" w:hAnsi="Arial" w:cs="Arial"/>
        </w:rPr>
      </w:pPr>
      <w:r>
        <w:rPr>
          <w:rFonts w:ascii="Arial" w:hAnsi="Arial"/>
          <w:b/>
          <w:bCs/>
        </w:rPr>
        <w:t>WEEK 4</w:t>
      </w:r>
    </w:p>
    <w:p w:rsidR="00046620" w:rsidRDefault="007035ED">
      <w:pPr>
        <w:pStyle w:val="BodyText"/>
        <w:rPr>
          <w:rFonts w:ascii="Arial" w:eastAsia="Arial" w:hAnsi="Arial" w:cs="Arial"/>
        </w:rPr>
      </w:pPr>
      <w:r>
        <w:rPr>
          <w:rFonts w:ascii="Arial" w:hAnsi="Arial"/>
          <w:b/>
          <w:bCs/>
        </w:rPr>
        <w:t>Reading Assignment:</w:t>
      </w:r>
    </w:p>
    <w:p w:rsidR="00046620" w:rsidRDefault="007035ED">
      <w:pPr>
        <w:pStyle w:val="BodyText"/>
        <w:rPr>
          <w:rFonts w:ascii="Arial" w:eastAsia="Arial" w:hAnsi="Arial" w:cs="Arial"/>
        </w:rPr>
      </w:pPr>
      <w:r>
        <w:rPr>
          <w:rFonts w:ascii="Arial" w:hAnsi="Arial"/>
        </w:rPr>
        <w:t>Gardner</w:t>
      </w:r>
      <w:r>
        <w:rPr>
          <w:rFonts w:ascii="Arial" w:hAnsi="Arial"/>
        </w:rPr>
        <w:t>’</w:t>
      </w:r>
      <w:r>
        <w:rPr>
          <w:rFonts w:ascii="Arial" w:hAnsi="Arial"/>
        </w:rPr>
        <w:t>s, chapters 20, 21, 22</w:t>
      </w:r>
    </w:p>
    <w:p w:rsidR="00046620" w:rsidRDefault="00046620">
      <w:pPr>
        <w:pStyle w:val="BodyText"/>
      </w:pPr>
    </w:p>
    <w:p w:rsidR="00046620" w:rsidRDefault="007035ED">
      <w:pPr>
        <w:pStyle w:val="Heading2A"/>
      </w:pPr>
      <w:r>
        <w:rPr>
          <w:b/>
          <w:bCs/>
        </w:rPr>
        <w:t>June 27</w:t>
      </w:r>
      <w:r>
        <w:rPr>
          <w:b/>
          <w:bCs/>
        </w:rPr>
        <w:tab/>
        <w:t xml:space="preserve"> </w:t>
      </w:r>
      <w:r>
        <w:t xml:space="preserve">  </w:t>
      </w:r>
      <w:r>
        <w:tab/>
      </w:r>
      <w:r>
        <w:rPr>
          <w:b/>
          <w:bCs/>
        </w:rPr>
        <w:t>TEST 3</w:t>
      </w:r>
      <w:r>
        <w:t xml:space="preserve">/ Rococo  </w:t>
      </w:r>
      <w:r>
        <w:rPr>
          <w:b/>
          <w:bCs/>
        </w:rPr>
        <w:tab/>
      </w:r>
    </w:p>
    <w:p w:rsidR="00046620" w:rsidRDefault="007035ED">
      <w:pPr>
        <w:ind w:left="2160" w:hanging="2160"/>
        <w:rPr>
          <w:rFonts w:ascii="Arial" w:eastAsia="Arial" w:hAnsi="Arial" w:cs="Arial"/>
          <w:sz w:val="24"/>
          <w:szCs w:val="24"/>
        </w:rPr>
      </w:pPr>
      <w:r>
        <w:rPr>
          <w:rFonts w:ascii="Arial" w:hAnsi="Arial"/>
          <w:b/>
          <w:bCs/>
          <w:sz w:val="24"/>
          <w:szCs w:val="24"/>
        </w:rPr>
        <w:t>June 28</w:t>
      </w:r>
      <w:r>
        <w:rPr>
          <w:rFonts w:ascii="Arial" w:eastAsia="Arial" w:hAnsi="Arial" w:cs="Arial"/>
          <w:b/>
          <w:bCs/>
          <w:sz w:val="24"/>
          <w:szCs w:val="24"/>
        </w:rPr>
        <w:tab/>
      </w:r>
      <w:r>
        <w:rPr>
          <w:rFonts w:ascii="Arial" w:hAnsi="Arial"/>
          <w:sz w:val="24"/>
          <w:szCs w:val="24"/>
        </w:rPr>
        <w:t xml:space="preserve">Neoclassicism/Romanticism </w:t>
      </w:r>
    </w:p>
    <w:p w:rsidR="00046620" w:rsidRDefault="007035ED">
      <w:pPr>
        <w:ind w:left="2160" w:hanging="2160"/>
        <w:rPr>
          <w:rFonts w:ascii="Arial" w:eastAsia="Arial" w:hAnsi="Arial" w:cs="Arial"/>
          <w:sz w:val="24"/>
          <w:szCs w:val="24"/>
        </w:rPr>
      </w:pPr>
      <w:r>
        <w:rPr>
          <w:rFonts w:ascii="Arial" w:hAnsi="Arial"/>
          <w:b/>
          <w:bCs/>
          <w:sz w:val="24"/>
          <w:szCs w:val="24"/>
        </w:rPr>
        <w:t>June 29</w:t>
      </w:r>
      <w:r>
        <w:rPr>
          <w:rFonts w:ascii="Arial" w:eastAsia="Arial" w:hAnsi="Arial" w:cs="Arial"/>
          <w:b/>
          <w:bCs/>
          <w:sz w:val="24"/>
          <w:szCs w:val="24"/>
        </w:rPr>
        <w:tab/>
        <w:t xml:space="preserve">LOOKING ASSIGNMENT #4/FINAL PROJECT PART I DUE </w:t>
      </w:r>
      <w:r>
        <w:rPr>
          <w:rFonts w:ascii="Arial" w:hAnsi="Arial"/>
          <w:sz w:val="24"/>
          <w:szCs w:val="24"/>
        </w:rPr>
        <w:t xml:space="preserve">(meet </w:t>
      </w:r>
      <w:proofErr w:type="spellStart"/>
      <w:proofErr w:type="gramStart"/>
      <w:r>
        <w:rPr>
          <w:rFonts w:ascii="Arial" w:hAnsi="Arial"/>
          <w:sz w:val="24"/>
          <w:szCs w:val="24"/>
        </w:rPr>
        <w:t>tbd</w:t>
      </w:r>
      <w:proofErr w:type="spellEnd"/>
      <w:proofErr w:type="gramEnd"/>
      <w:r>
        <w:rPr>
          <w:rFonts w:ascii="Arial" w:hAnsi="Arial"/>
          <w:sz w:val="24"/>
          <w:szCs w:val="24"/>
        </w:rPr>
        <w:t xml:space="preserve"> at NGA).</w:t>
      </w:r>
    </w:p>
    <w:p w:rsidR="00046620" w:rsidRDefault="007035ED">
      <w:pPr>
        <w:pStyle w:val="BodyText"/>
        <w:rPr>
          <w:rFonts w:ascii="Arial" w:eastAsia="Arial" w:hAnsi="Arial" w:cs="Arial"/>
          <w:b/>
          <w:bCs/>
        </w:rPr>
      </w:pPr>
      <w:r>
        <w:rPr>
          <w:rFonts w:ascii="Arial" w:hAnsi="Arial"/>
          <w:b/>
          <w:bCs/>
        </w:rPr>
        <w:t>June 30</w:t>
      </w:r>
      <w:r>
        <w:rPr>
          <w:rFonts w:ascii="Arial" w:eastAsia="Arial" w:hAnsi="Arial" w:cs="Arial"/>
          <w:b/>
          <w:bCs/>
        </w:rPr>
        <w:tab/>
      </w:r>
      <w:r>
        <w:rPr>
          <w:rFonts w:ascii="Arial" w:eastAsia="Arial" w:hAnsi="Arial" w:cs="Arial"/>
          <w:b/>
          <w:bCs/>
        </w:rPr>
        <w:tab/>
      </w:r>
      <w:r>
        <w:rPr>
          <w:rFonts w:ascii="Arial" w:hAnsi="Arial"/>
        </w:rPr>
        <w:t>Realism/Impressionism</w:t>
      </w:r>
    </w:p>
    <w:p w:rsidR="00046620" w:rsidRDefault="007035ED">
      <w:pPr>
        <w:pStyle w:val="BodyText"/>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rPr>
        <w:t xml:space="preserve"> </w:t>
      </w:r>
    </w:p>
    <w:p w:rsidR="00046620" w:rsidRDefault="00046620">
      <w:pPr>
        <w:pStyle w:val="BodyText"/>
        <w:rPr>
          <w:rFonts w:ascii="Arial" w:eastAsia="Arial" w:hAnsi="Arial" w:cs="Arial"/>
          <w:b/>
          <w:bCs/>
        </w:rPr>
      </w:pPr>
    </w:p>
    <w:p w:rsidR="00046620" w:rsidRDefault="00046620">
      <w:pPr>
        <w:pStyle w:val="BodyText"/>
        <w:rPr>
          <w:b/>
          <w:bCs/>
        </w:rPr>
      </w:pPr>
    </w:p>
    <w:p w:rsidR="00046620" w:rsidRDefault="007035ED">
      <w:pPr>
        <w:rPr>
          <w:rFonts w:ascii="Arial" w:eastAsia="Arial" w:hAnsi="Arial" w:cs="Arial"/>
          <w:b/>
          <w:bCs/>
          <w:sz w:val="24"/>
          <w:szCs w:val="24"/>
        </w:rPr>
      </w:pPr>
      <w:r>
        <w:rPr>
          <w:rFonts w:ascii="Arial" w:hAnsi="Arial"/>
          <w:b/>
          <w:bCs/>
          <w:sz w:val="24"/>
          <w:szCs w:val="24"/>
        </w:rPr>
        <w:t>WEEK 5</w:t>
      </w:r>
    </w:p>
    <w:p w:rsidR="00046620" w:rsidRDefault="007035ED">
      <w:pPr>
        <w:pStyle w:val="BodyText"/>
        <w:rPr>
          <w:rFonts w:ascii="Arial" w:eastAsia="Arial" w:hAnsi="Arial" w:cs="Arial"/>
        </w:rPr>
      </w:pPr>
      <w:r>
        <w:rPr>
          <w:rFonts w:ascii="Arial" w:hAnsi="Arial"/>
          <w:b/>
          <w:bCs/>
        </w:rPr>
        <w:t>Reading Assignment:</w:t>
      </w:r>
    </w:p>
    <w:p w:rsidR="00046620" w:rsidRDefault="007035ED">
      <w:pPr>
        <w:pStyle w:val="BodyText"/>
        <w:rPr>
          <w:rFonts w:ascii="Arial" w:eastAsia="Arial" w:hAnsi="Arial" w:cs="Arial"/>
        </w:rPr>
      </w:pPr>
      <w:r>
        <w:rPr>
          <w:rFonts w:ascii="Arial" w:hAnsi="Arial"/>
        </w:rPr>
        <w:t>Gardner</w:t>
      </w:r>
      <w:r>
        <w:rPr>
          <w:rFonts w:ascii="Arial" w:hAnsi="Arial"/>
        </w:rPr>
        <w:t>’</w:t>
      </w:r>
      <w:r>
        <w:rPr>
          <w:rFonts w:ascii="Arial" w:hAnsi="Arial"/>
        </w:rPr>
        <w:t>s, chapters 22 and 23</w:t>
      </w:r>
    </w:p>
    <w:p w:rsidR="00046620" w:rsidRDefault="00046620">
      <w:pPr>
        <w:pStyle w:val="BodyText"/>
        <w:rPr>
          <w:rFonts w:ascii="Arial" w:eastAsia="Arial" w:hAnsi="Arial" w:cs="Arial"/>
        </w:rPr>
      </w:pPr>
    </w:p>
    <w:p w:rsidR="00046620" w:rsidRDefault="007035ED">
      <w:pPr>
        <w:pStyle w:val="BodyText"/>
        <w:rPr>
          <w:rFonts w:ascii="Arial" w:eastAsia="Arial" w:hAnsi="Arial" w:cs="Arial"/>
        </w:rPr>
      </w:pPr>
      <w:r>
        <w:rPr>
          <w:rFonts w:ascii="Arial" w:hAnsi="Arial"/>
          <w:b/>
          <w:bCs/>
        </w:rPr>
        <w:t>July 4</w:t>
      </w:r>
      <w:r>
        <w:rPr>
          <w:rFonts w:ascii="Arial" w:eastAsia="Arial" w:hAnsi="Arial" w:cs="Arial"/>
        </w:rPr>
        <w:tab/>
      </w:r>
      <w:r>
        <w:rPr>
          <w:rFonts w:ascii="Arial" w:eastAsia="Arial" w:hAnsi="Arial" w:cs="Arial"/>
        </w:rPr>
        <w:tab/>
      </w:r>
      <w:r>
        <w:rPr>
          <w:rFonts w:ascii="Arial" w:eastAsia="Arial" w:hAnsi="Arial" w:cs="Arial"/>
        </w:rPr>
        <w:tab/>
        <w:t>No class</w:t>
      </w:r>
    </w:p>
    <w:p w:rsidR="00046620" w:rsidRDefault="007035ED">
      <w:pPr>
        <w:pStyle w:val="BodyText"/>
        <w:rPr>
          <w:rFonts w:ascii="Arial" w:eastAsia="Arial" w:hAnsi="Arial" w:cs="Arial"/>
        </w:rPr>
      </w:pPr>
      <w:r>
        <w:rPr>
          <w:rFonts w:ascii="Arial" w:hAnsi="Arial"/>
          <w:b/>
          <w:bCs/>
        </w:rPr>
        <w:t>July 5</w:t>
      </w:r>
      <w:r>
        <w:rPr>
          <w:rFonts w:ascii="Arial" w:hAnsi="Arial"/>
        </w:rPr>
        <w:t xml:space="preserve">      </w:t>
      </w:r>
      <w:r>
        <w:rPr>
          <w:rFonts w:ascii="Arial" w:hAnsi="Arial"/>
        </w:rPr>
        <w:tab/>
      </w:r>
      <w:r>
        <w:rPr>
          <w:rFonts w:ascii="Arial" w:hAnsi="Arial"/>
        </w:rPr>
        <w:tab/>
        <w:t xml:space="preserve">Post </w:t>
      </w:r>
      <w:proofErr w:type="spellStart"/>
      <w:r>
        <w:rPr>
          <w:rFonts w:ascii="Arial" w:hAnsi="Arial"/>
        </w:rPr>
        <w:t>Impressionsm</w:t>
      </w:r>
      <w:proofErr w:type="spellEnd"/>
      <w:r>
        <w:rPr>
          <w:rFonts w:ascii="Arial" w:hAnsi="Arial"/>
        </w:rPr>
        <w:t>/20</w:t>
      </w:r>
      <w:r>
        <w:rPr>
          <w:rFonts w:ascii="Arial" w:hAnsi="Arial"/>
          <w:vertAlign w:val="superscript"/>
        </w:rPr>
        <w:t>th</w:t>
      </w:r>
      <w:r>
        <w:rPr>
          <w:rFonts w:ascii="Arial" w:hAnsi="Arial"/>
        </w:rPr>
        <w:t xml:space="preserve"> century art</w:t>
      </w:r>
    </w:p>
    <w:p w:rsidR="00046620" w:rsidRDefault="007035ED">
      <w:pPr>
        <w:pStyle w:val="BodyText"/>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rPr>
        <w:t>FINAL PAPER/ PART II DUE</w:t>
      </w:r>
    </w:p>
    <w:p w:rsidR="00046620" w:rsidRDefault="007035ED">
      <w:pPr>
        <w:rPr>
          <w:rFonts w:ascii="Arial" w:eastAsia="Arial" w:hAnsi="Arial" w:cs="Arial"/>
          <w:b/>
          <w:bCs/>
          <w:sz w:val="24"/>
          <w:szCs w:val="24"/>
        </w:rPr>
      </w:pPr>
      <w:r>
        <w:rPr>
          <w:rFonts w:ascii="Arial" w:hAnsi="Arial"/>
          <w:b/>
          <w:bCs/>
          <w:sz w:val="24"/>
          <w:szCs w:val="24"/>
        </w:rPr>
        <w:t>July 6</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t>20</w:t>
      </w:r>
      <w:r>
        <w:rPr>
          <w:rFonts w:ascii="Arial" w:hAnsi="Arial"/>
          <w:b/>
          <w:bCs/>
          <w:sz w:val="24"/>
          <w:szCs w:val="24"/>
          <w:vertAlign w:val="superscript"/>
        </w:rPr>
        <w:t>th</w:t>
      </w:r>
      <w:r>
        <w:rPr>
          <w:rFonts w:ascii="Arial" w:hAnsi="Arial"/>
          <w:b/>
          <w:bCs/>
          <w:sz w:val="24"/>
          <w:szCs w:val="24"/>
        </w:rPr>
        <w:t xml:space="preserve"> century art </w:t>
      </w:r>
    </w:p>
    <w:p w:rsidR="00046620" w:rsidRDefault="007035ED">
      <w:pPr>
        <w:pStyle w:val="BodyText"/>
        <w:ind w:left="2160"/>
        <w:rPr>
          <w:b/>
          <w:bCs/>
        </w:rPr>
      </w:pPr>
      <w:r>
        <w:rPr>
          <w:rFonts w:ascii="Arial" w:hAnsi="Arial"/>
          <w:b/>
          <w:bCs/>
        </w:rPr>
        <w:t>LOOKING ASSIGNMENT #5 DUE (Philips Collection -on your own)</w:t>
      </w:r>
    </w:p>
    <w:p w:rsidR="00046620" w:rsidRDefault="007035ED">
      <w:pPr>
        <w:rPr>
          <w:rFonts w:ascii="Arial" w:eastAsia="Arial" w:hAnsi="Arial" w:cs="Arial"/>
          <w:sz w:val="24"/>
          <w:szCs w:val="24"/>
        </w:rPr>
      </w:pPr>
      <w:r>
        <w:rPr>
          <w:rFonts w:ascii="Arial" w:hAnsi="Arial"/>
          <w:b/>
          <w:bCs/>
          <w:sz w:val="24"/>
          <w:szCs w:val="24"/>
        </w:rPr>
        <w:t>July 7</w:t>
      </w:r>
      <w:r>
        <w:rPr>
          <w:rFonts w:ascii="Arial" w:hAnsi="Arial"/>
          <w:sz w:val="24"/>
          <w:szCs w:val="24"/>
        </w:rPr>
        <w:t xml:space="preserve">    </w:t>
      </w:r>
      <w:r>
        <w:rPr>
          <w:rFonts w:ascii="Arial" w:hAnsi="Arial"/>
          <w:sz w:val="24"/>
          <w:szCs w:val="24"/>
        </w:rPr>
        <w:tab/>
      </w:r>
      <w:r>
        <w:rPr>
          <w:rFonts w:ascii="Arial" w:hAnsi="Arial"/>
          <w:sz w:val="24"/>
          <w:szCs w:val="24"/>
        </w:rPr>
        <w:tab/>
        <w:t>FINAL TEST</w:t>
      </w:r>
    </w:p>
    <w:p w:rsidR="00046620" w:rsidRDefault="00046620">
      <w:pPr>
        <w:rPr>
          <w:rFonts w:ascii="Arial" w:eastAsia="Arial" w:hAnsi="Arial" w:cs="Arial"/>
          <w:b/>
          <w:bCs/>
          <w:sz w:val="24"/>
          <w:szCs w:val="24"/>
        </w:rPr>
      </w:pPr>
    </w:p>
    <w:p w:rsidR="00046620" w:rsidRDefault="007035ED">
      <w:pPr>
        <w:ind w:left="2160" w:hanging="2160"/>
        <w:rPr>
          <w:rFonts w:ascii="Arial" w:eastAsia="Arial" w:hAnsi="Arial" w:cs="Arial"/>
          <w:b/>
          <w:bCs/>
          <w:sz w:val="24"/>
          <w:szCs w:val="24"/>
        </w:rPr>
      </w:pPr>
      <w:r>
        <w:rPr>
          <w:rFonts w:ascii="Arial" w:eastAsia="Arial" w:hAnsi="Arial" w:cs="Arial"/>
          <w:b/>
          <w:bCs/>
          <w:sz w:val="24"/>
          <w:szCs w:val="24"/>
        </w:rPr>
        <w:tab/>
        <w:t xml:space="preserve"> </w:t>
      </w:r>
    </w:p>
    <w:p w:rsidR="00046620" w:rsidRDefault="00046620">
      <w:pPr>
        <w:rPr>
          <w:rFonts w:ascii="Arial" w:eastAsia="Arial" w:hAnsi="Arial" w:cs="Arial"/>
          <w:b/>
          <w:bCs/>
          <w:sz w:val="24"/>
          <w:szCs w:val="24"/>
        </w:rPr>
      </w:pPr>
    </w:p>
    <w:p w:rsidR="00046620" w:rsidRDefault="00046620">
      <w:pPr>
        <w:rPr>
          <w:rFonts w:ascii="Arial" w:eastAsia="Arial" w:hAnsi="Arial" w:cs="Arial"/>
          <w:sz w:val="24"/>
          <w:szCs w:val="24"/>
        </w:rPr>
      </w:pPr>
    </w:p>
    <w:p w:rsidR="00046620" w:rsidRDefault="00046620">
      <w:pPr>
        <w:rPr>
          <w:rFonts w:ascii="Arial" w:eastAsia="Arial" w:hAnsi="Arial" w:cs="Arial"/>
          <w:sz w:val="24"/>
          <w:szCs w:val="24"/>
        </w:rPr>
      </w:pPr>
    </w:p>
    <w:p w:rsidR="00046620" w:rsidRDefault="00046620">
      <w:pPr>
        <w:rPr>
          <w:rFonts w:ascii="Arial" w:eastAsia="Arial" w:hAnsi="Arial" w:cs="Arial"/>
          <w:sz w:val="24"/>
          <w:szCs w:val="24"/>
        </w:rPr>
      </w:pPr>
    </w:p>
    <w:p w:rsidR="00046620" w:rsidRDefault="00046620">
      <w:pPr>
        <w:rPr>
          <w:rFonts w:ascii="Arial" w:eastAsia="Arial" w:hAnsi="Arial" w:cs="Arial"/>
          <w:sz w:val="24"/>
          <w:szCs w:val="24"/>
        </w:rPr>
      </w:pPr>
    </w:p>
    <w:p w:rsidR="00046620" w:rsidRDefault="00046620"/>
    <w:sectPr w:rsidR="00046620">
      <w:headerReference w:type="even" r:id="rId6"/>
      <w:headerReference w:type="default" r:id="rId7"/>
      <w:footerReference w:type="even" r:id="rId8"/>
      <w:footerReference w:type="default" r:id="rId9"/>
      <w:pgSz w:w="12240" w:h="15840"/>
      <w:pgMar w:top="1440" w:right="1800" w:bottom="864" w:left="1800" w:header="720"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35ED">
      <w:r>
        <w:separator/>
      </w:r>
    </w:p>
  </w:endnote>
  <w:endnote w:type="continuationSeparator" w:id="0">
    <w:p w:rsidR="00000000" w:rsidRDefault="0070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20" w:rsidRDefault="00046620">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20" w:rsidRDefault="0004662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35ED">
      <w:r>
        <w:separator/>
      </w:r>
    </w:p>
  </w:footnote>
  <w:footnote w:type="continuationSeparator" w:id="0">
    <w:p w:rsidR="00000000" w:rsidRDefault="00703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20" w:rsidRDefault="0004662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620" w:rsidRDefault="0004662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20"/>
    <w:rsid w:val="00046620"/>
    <w:rsid w:val="0070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8E440-1E9A-4855-B5CF-571805DE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rPr>
      <w:rFonts w:cs="Arial Unicode MS"/>
      <w:color w:val="000000"/>
      <w:sz w:val="24"/>
      <w:szCs w:val="24"/>
      <w:u w:color="000000"/>
    </w:rPr>
  </w:style>
  <w:style w:type="paragraph" w:customStyle="1" w:styleId="Heading4A">
    <w:name w:val="Heading 4 A"/>
    <w:next w:val="Normal"/>
    <w:pPr>
      <w:keepNext/>
      <w:outlineLvl w:val="3"/>
    </w:pPr>
    <w:rPr>
      <w:rFonts w:ascii="Arial" w:eastAsia="Arial" w:hAnsi="Arial" w:cs="Arial"/>
      <w:b/>
      <w:bCs/>
      <w:color w:val="000000"/>
      <w:sz w:val="24"/>
      <w:szCs w:val="24"/>
      <w:u w:color="000000"/>
    </w:rPr>
  </w:style>
  <w:style w:type="paragraph" w:customStyle="1" w:styleId="FreeForm">
    <w:name w:val="Free Form"/>
    <w:rPr>
      <w:rFonts w:eastAsia="Times New Roman"/>
      <w:color w:val="000000"/>
      <w:u w:color="000000"/>
    </w:rPr>
  </w:style>
  <w:style w:type="paragraph" w:customStyle="1" w:styleId="Heading2A">
    <w:name w:val="Heading 2 A"/>
    <w:next w:val="Normal"/>
    <w:pPr>
      <w:keepNext/>
      <w:outlineLvl w:val="1"/>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Dennesha A. Diaz</dc:creator>
  <cp:lastModifiedBy>Dennesha A. Diaz</cp:lastModifiedBy>
  <cp:revision>2</cp:revision>
  <dcterms:created xsi:type="dcterms:W3CDTF">2016-04-26T13:45:00Z</dcterms:created>
  <dcterms:modified xsi:type="dcterms:W3CDTF">2016-04-26T13:45:00Z</dcterms:modified>
</cp:coreProperties>
</file>